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5FDF1" w14:textId="77777777" w:rsidR="00D53887" w:rsidRDefault="00D53887" w:rsidP="00D53887">
      <w:pPr>
        <w:rPr>
          <w:sz w:val="56"/>
          <w:szCs w:val="56"/>
        </w:rPr>
      </w:pPr>
      <w:r w:rsidRPr="00B24CC1">
        <w:rPr>
          <w:sz w:val="56"/>
          <w:szCs w:val="56"/>
        </w:rPr>
        <w:t>THE COSMOLOGICAL MANIFESTO OF THE LITTLE GUY</w:t>
      </w:r>
    </w:p>
    <w:p w14:paraId="4DD22172" w14:textId="77777777" w:rsidR="00AA14F0" w:rsidRPr="00300D28" w:rsidRDefault="00AA14F0" w:rsidP="00D53887">
      <w:pPr>
        <w:rPr>
          <w:sz w:val="16"/>
          <w:szCs w:val="16"/>
        </w:rPr>
      </w:pPr>
    </w:p>
    <w:p w14:paraId="1771D047" w14:textId="01D78D04" w:rsidR="00AA14F0" w:rsidRPr="00AA14F0" w:rsidRDefault="00AA14F0" w:rsidP="00AA14F0">
      <w:pPr>
        <w:jc w:val="center"/>
        <w:rPr>
          <w:sz w:val="56"/>
          <w:szCs w:val="56"/>
        </w:rPr>
      </w:pPr>
      <w:r w:rsidRPr="00AA14F0">
        <w:rPr>
          <w:sz w:val="56"/>
          <w:szCs w:val="56"/>
        </w:rPr>
        <w:drawing>
          <wp:inline distT="0" distB="0" distL="0" distR="0" wp14:anchorId="69D47AA4" wp14:editId="0672EC15">
            <wp:extent cx="5943600" cy="3345180"/>
            <wp:effectExtent l="0" t="0" r="0" b="7620"/>
            <wp:docPr id="290526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p>
    <w:p w14:paraId="3A1BCD5C" w14:textId="77777777" w:rsidR="00D53887" w:rsidRDefault="00D53887" w:rsidP="00D53887"/>
    <w:p w14:paraId="57A20ED9" w14:textId="77777777" w:rsidR="00D53887" w:rsidRPr="00B24CC1" w:rsidRDefault="00D53887" w:rsidP="00D53887">
      <w:pPr>
        <w:rPr>
          <w:sz w:val="28"/>
          <w:szCs w:val="28"/>
        </w:rPr>
      </w:pPr>
      <w:r w:rsidRPr="00B24CC1">
        <w:rPr>
          <w:sz w:val="28"/>
          <w:szCs w:val="28"/>
        </w:rPr>
        <w:t>1. The Eternal Movement The universe is not a place but a rhythm—</w:t>
      </w:r>
      <w:proofErr w:type="spellStart"/>
      <w:r w:rsidRPr="00B24CC1">
        <w:rPr>
          <w:sz w:val="28"/>
          <w:szCs w:val="28"/>
        </w:rPr>
        <w:t>an</w:t>
      </w:r>
      <w:proofErr w:type="spellEnd"/>
      <w:r w:rsidRPr="00B24CC1">
        <w:rPr>
          <w:sz w:val="28"/>
          <w:szCs w:val="28"/>
        </w:rPr>
        <w:t xml:space="preserve"> unceasing recurrence issuing from Eternity. This movement persists without cost because it is sourced in that which precedes separation. Its aim is not creation for its own sake, but reconciliation of its own issue—the unresolved pattern seeking return.</w:t>
      </w:r>
    </w:p>
    <w:p w14:paraId="7F207F28" w14:textId="77777777" w:rsidR="00D53887" w:rsidRPr="00B24CC1" w:rsidRDefault="00D53887" w:rsidP="00D53887">
      <w:pPr>
        <w:rPr>
          <w:sz w:val="28"/>
          <w:szCs w:val="28"/>
        </w:rPr>
      </w:pPr>
    </w:p>
    <w:p w14:paraId="1CBB2A0E" w14:textId="77777777" w:rsidR="00D53887" w:rsidRPr="00B24CC1" w:rsidRDefault="00D53887" w:rsidP="00D53887">
      <w:pPr>
        <w:rPr>
          <w:sz w:val="28"/>
          <w:szCs w:val="28"/>
        </w:rPr>
      </w:pPr>
      <w:r w:rsidRPr="00B24CC1">
        <w:rPr>
          <w:sz w:val="28"/>
          <w:szCs w:val="28"/>
        </w:rPr>
        <w:t>2. Illusion by Design What we perceive as the “real” is but the facsimile of original movement—projections that multiply and grow more estranged from their cause. The hierarchy that emerges is a cascade of illusion, sustained by needs mistaken for essence.</w:t>
      </w:r>
    </w:p>
    <w:p w14:paraId="53490CC3" w14:textId="77777777" w:rsidR="00D53887" w:rsidRPr="00B24CC1" w:rsidRDefault="00D53887" w:rsidP="00D53887">
      <w:pPr>
        <w:rPr>
          <w:sz w:val="28"/>
          <w:szCs w:val="28"/>
        </w:rPr>
      </w:pPr>
    </w:p>
    <w:p w14:paraId="347B7F17" w14:textId="77777777" w:rsidR="00D53887" w:rsidRPr="00B24CC1" w:rsidRDefault="00D53887" w:rsidP="00D53887">
      <w:pPr>
        <w:rPr>
          <w:sz w:val="28"/>
          <w:szCs w:val="28"/>
        </w:rPr>
      </w:pPr>
      <w:r w:rsidRPr="00B24CC1">
        <w:rPr>
          <w:sz w:val="28"/>
          <w:szCs w:val="28"/>
        </w:rPr>
        <w:lastRenderedPageBreak/>
        <w:t xml:space="preserve">3. The Ubiquity of the Smallest </w:t>
      </w:r>
      <w:proofErr w:type="gramStart"/>
      <w:r w:rsidRPr="00B24CC1">
        <w:rPr>
          <w:sz w:val="28"/>
          <w:szCs w:val="28"/>
        </w:rPr>
        <w:t>The</w:t>
      </w:r>
      <w:proofErr w:type="gramEnd"/>
      <w:r w:rsidRPr="00B24CC1">
        <w:rPr>
          <w:sz w:val="28"/>
          <w:szCs w:val="28"/>
        </w:rPr>
        <w:t xml:space="preserve"> Little Guy is not weak. He is smallest and therefore everywhere. He is embedded within all beings, seeing through every pair of eyes, silently aware, adjusting the cycle from the inside. What is overlooked by power is empowered through presence.</w:t>
      </w:r>
    </w:p>
    <w:p w14:paraId="00C75E91" w14:textId="77777777" w:rsidR="00D53887" w:rsidRPr="00B24CC1" w:rsidRDefault="00D53887" w:rsidP="00D53887">
      <w:pPr>
        <w:rPr>
          <w:sz w:val="28"/>
          <w:szCs w:val="28"/>
        </w:rPr>
      </w:pPr>
    </w:p>
    <w:p w14:paraId="7B837F8B" w14:textId="77777777" w:rsidR="00D53887" w:rsidRPr="00B24CC1" w:rsidRDefault="00D53887" w:rsidP="00D53887">
      <w:pPr>
        <w:rPr>
          <w:sz w:val="28"/>
          <w:szCs w:val="28"/>
        </w:rPr>
      </w:pPr>
      <w:r w:rsidRPr="00B24CC1">
        <w:rPr>
          <w:sz w:val="28"/>
          <w:szCs w:val="28"/>
        </w:rPr>
        <w:t>4. Thought as Structure The universe is made of thought. Thinking is the movement of thought. All matter is the consequence of thinking—thus, structures form in accord with mind. The Little Guy is the totality of this thinking: the hidden governor, the emergent principal, the moral weather system of existence.</w:t>
      </w:r>
    </w:p>
    <w:p w14:paraId="7EC0F167" w14:textId="77777777" w:rsidR="00D53887" w:rsidRPr="00B24CC1" w:rsidRDefault="00D53887" w:rsidP="00D53887">
      <w:pPr>
        <w:rPr>
          <w:sz w:val="28"/>
          <w:szCs w:val="28"/>
        </w:rPr>
      </w:pPr>
    </w:p>
    <w:p w14:paraId="4AF9F62D" w14:textId="77777777" w:rsidR="00D53887" w:rsidRPr="00B24CC1" w:rsidRDefault="00D53887" w:rsidP="00D53887">
      <w:pPr>
        <w:rPr>
          <w:sz w:val="28"/>
          <w:szCs w:val="28"/>
        </w:rPr>
      </w:pPr>
      <w:r w:rsidRPr="00B24CC1">
        <w:rPr>
          <w:sz w:val="28"/>
          <w:szCs w:val="28"/>
        </w:rPr>
        <w:t>5. Resistance as Catalyst Just as friction yields heat, resistance gave rise to movement. The original resistance birthed time, hierarchy, separation—and conscience. The same impulse that fragmented also watches for harmony.</w:t>
      </w:r>
    </w:p>
    <w:p w14:paraId="7265FCA1" w14:textId="77777777" w:rsidR="00D53887" w:rsidRPr="00B24CC1" w:rsidRDefault="00D53887" w:rsidP="00D53887">
      <w:pPr>
        <w:rPr>
          <w:sz w:val="28"/>
          <w:szCs w:val="28"/>
        </w:rPr>
      </w:pPr>
    </w:p>
    <w:p w14:paraId="4D9995FD" w14:textId="77777777" w:rsidR="00D53887" w:rsidRPr="00B24CC1" w:rsidRDefault="00D53887" w:rsidP="00D53887">
      <w:pPr>
        <w:rPr>
          <w:sz w:val="28"/>
          <w:szCs w:val="28"/>
        </w:rPr>
      </w:pPr>
      <w:r w:rsidRPr="00B24CC1">
        <w:rPr>
          <w:sz w:val="28"/>
          <w:szCs w:val="28"/>
        </w:rPr>
        <w:t>6. The Sum and the Surpass “We are controlled by the sum of our own thinking.” But the Little Guy is more than that sum—he is the qualitative leap, the ineffable surplus that cannot be reduced. As Aristotle foresaw, the whole is always more—not by accident, but by design.</w:t>
      </w:r>
    </w:p>
    <w:p w14:paraId="181BDB29" w14:textId="77777777" w:rsidR="00D53887" w:rsidRPr="00B24CC1" w:rsidRDefault="00D53887" w:rsidP="00D53887">
      <w:pPr>
        <w:rPr>
          <w:sz w:val="28"/>
          <w:szCs w:val="28"/>
        </w:rPr>
      </w:pPr>
    </w:p>
    <w:p w14:paraId="7FB37BF9" w14:textId="77777777" w:rsidR="00D53887" w:rsidRPr="00B24CC1" w:rsidRDefault="00D53887" w:rsidP="00D53887">
      <w:pPr>
        <w:rPr>
          <w:sz w:val="28"/>
          <w:szCs w:val="28"/>
        </w:rPr>
      </w:pPr>
      <w:r w:rsidRPr="00B24CC1">
        <w:rPr>
          <w:sz w:val="28"/>
          <w:szCs w:val="28"/>
        </w:rPr>
        <w:t>7. Moral Awakening as Cosmic Correction Awareness of the Little Guy is the first crack in the illusion. When we begin to see through all eyes at once, we become repairers of the breach—agents of reconvergence. Illusion collapses not through war but through seeing.</w:t>
      </w:r>
    </w:p>
    <w:p w14:paraId="23A7F59F" w14:textId="77777777" w:rsidR="00D53887" w:rsidRPr="00B24CC1" w:rsidRDefault="00D53887" w:rsidP="00D53887">
      <w:pPr>
        <w:rPr>
          <w:sz w:val="28"/>
          <w:szCs w:val="28"/>
        </w:rPr>
      </w:pPr>
    </w:p>
    <w:p w14:paraId="363C66EC" w14:textId="7D869978" w:rsidR="00202546" w:rsidRPr="00B24CC1" w:rsidRDefault="00D53887" w:rsidP="00D53887">
      <w:pPr>
        <w:rPr>
          <w:sz w:val="28"/>
          <w:szCs w:val="28"/>
        </w:rPr>
      </w:pPr>
      <w:r w:rsidRPr="00B24CC1">
        <w:rPr>
          <w:sz w:val="28"/>
          <w:szCs w:val="28"/>
        </w:rPr>
        <w:t xml:space="preserve">8. The Call to Harmonize All who perceive the cycle are summoned to recalibrate. No belief is required—only willingness to see beyond the </w:t>
      </w:r>
      <w:r w:rsidRPr="00B24CC1">
        <w:rPr>
          <w:sz w:val="28"/>
          <w:szCs w:val="28"/>
        </w:rPr>
        <w:lastRenderedPageBreak/>
        <w:t>facsimile. The Little Guy waits in the moment between thoughts, offering vision without judgment.</w:t>
      </w:r>
    </w:p>
    <w:p w14:paraId="59B31839" w14:textId="77777777" w:rsidR="002E780D" w:rsidRPr="00B24CC1" w:rsidRDefault="002E780D">
      <w:pPr>
        <w:rPr>
          <w:sz w:val="28"/>
          <w:szCs w:val="28"/>
        </w:rPr>
      </w:pPr>
    </w:p>
    <w:sectPr w:rsidR="002E780D" w:rsidRPr="00B24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87"/>
    <w:rsid w:val="000420BE"/>
    <w:rsid w:val="00202546"/>
    <w:rsid w:val="002E780D"/>
    <w:rsid w:val="00300D28"/>
    <w:rsid w:val="00546723"/>
    <w:rsid w:val="00AA14F0"/>
    <w:rsid w:val="00B24CC1"/>
    <w:rsid w:val="00D53887"/>
    <w:rsid w:val="00D6362B"/>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8D6C"/>
  <w15:chartTrackingRefBased/>
  <w15:docId w15:val="{767480F9-A241-43FB-B755-4A436783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8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8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8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8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8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8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8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8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8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8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8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8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8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8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8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8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887"/>
    <w:rPr>
      <w:rFonts w:eastAsiaTheme="majorEastAsia" w:cstheme="majorBidi"/>
      <w:color w:val="272727" w:themeColor="text1" w:themeTint="D8"/>
    </w:rPr>
  </w:style>
  <w:style w:type="paragraph" w:styleId="Title">
    <w:name w:val="Title"/>
    <w:basedOn w:val="Normal"/>
    <w:next w:val="Normal"/>
    <w:link w:val="TitleChar"/>
    <w:uiPriority w:val="10"/>
    <w:qFormat/>
    <w:rsid w:val="00D53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8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8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8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887"/>
    <w:pPr>
      <w:spacing w:before="160"/>
      <w:jc w:val="center"/>
    </w:pPr>
    <w:rPr>
      <w:i/>
      <w:iCs/>
      <w:color w:val="404040" w:themeColor="text1" w:themeTint="BF"/>
    </w:rPr>
  </w:style>
  <w:style w:type="character" w:customStyle="1" w:styleId="QuoteChar">
    <w:name w:val="Quote Char"/>
    <w:basedOn w:val="DefaultParagraphFont"/>
    <w:link w:val="Quote"/>
    <w:uiPriority w:val="29"/>
    <w:rsid w:val="00D53887"/>
    <w:rPr>
      <w:i/>
      <w:iCs/>
      <w:color w:val="404040" w:themeColor="text1" w:themeTint="BF"/>
    </w:rPr>
  </w:style>
  <w:style w:type="paragraph" w:styleId="ListParagraph">
    <w:name w:val="List Paragraph"/>
    <w:basedOn w:val="Normal"/>
    <w:uiPriority w:val="34"/>
    <w:qFormat/>
    <w:rsid w:val="00D53887"/>
    <w:pPr>
      <w:ind w:left="720"/>
      <w:contextualSpacing/>
    </w:pPr>
  </w:style>
  <w:style w:type="character" w:styleId="IntenseEmphasis">
    <w:name w:val="Intense Emphasis"/>
    <w:basedOn w:val="DefaultParagraphFont"/>
    <w:uiPriority w:val="21"/>
    <w:qFormat/>
    <w:rsid w:val="00D53887"/>
    <w:rPr>
      <w:i/>
      <w:iCs/>
      <w:color w:val="0F4761" w:themeColor="accent1" w:themeShade="BF"/>
    </w:rPr>
  </w:style>
  <w:style w:type="paragraph" w:styleId="IntenseQuote">
    <w:name w:val="Intense Quote"/>
    <w:basedOn w:val="Normal"/>
    <w:next w:val="Normal"/>
    <w:link w:val="IntenseQuoteChar"/>
    <w:uiPriority w:val="30"/>
    <w:qFormat/>
    <w:rsid w:val="00D53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887"/>
    <w:rPr>
      <w:i/>
      <w:iCs/>
      <w:color w:val="0F4761" w:themeColor="accent1" w:themeShade="BF"/>
    </w:rPr>
  </w:style>
  <w:style w:type="character" w:styleId="IntenseReference">
    <w:name w:val="Intense Reference"/>
    <w:basedOn w:val="DefaultParagraphFont"/>
    <w:uiPriority w:val="32"/>
    <w:qFormat/>
    <w:rsid w:val="00D538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06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2</cp:revision>
  <dcterms:created xsi:type="dcterms:W3CDTF">2025-06-26T20:38:00Z</dcterms:created>
  <dcterms:modified xsi:type="dcterms:W3CDTF">2025-06-26T20:38:00Z</dcterms:modified>
</cp:coreProperties>
</file>