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2830C" w14:textId="77777777" w:rsidR="008F3C01" w:rsidRPr="00643CE8" w:rsidRDefault="00E5728A" w:rsidP="008F3C01">
      <w:pPr>
        <w:rPr>
          <w:sz w:val="56"/>
          <w:szCs w:val="56"/>
        </w:rPr>
      </w:pPr>
      <w:r w:rsidRPr="008F3C01">
        <w:t xml:space="preserve"> </w:t>
      </w:r>
      <w:r w:rsidR="008F3C01" w:rsidRPr="00643CE8">
        <w:rPr>
          <w:sz w:val="56"/>
          <w:szCs w:val="56"/>
        </w:rPr>
        <w:t>TRIBAL FEAR</w:t>
      </w:r>
    </w:p>
    <w:p w14:paraId="07F46C1A" w14:textId="77777777" w:rsidR="00E3683E" w:rsidRDefault="00E3683E" w:rsidP="008F3C01"/>
    <w:p w14:paraId="0E52560E" w14:textId="10ABDC6C" w:rsidR="006C5361" w:rsidRPr="006C5361" w:rsidRDefault="00643CE8" w:rsidP="00750B8F">
      <w:pPr>
        <w:jc w:val="center"/>
      </w:pPr>
      <w:r w:rsidRPr="00643CE8">
        <w:drawing>
          <wp:inline distT="0" distB="0" distL="0" distR="0" wp14:anchorId="5637EA88" wp14:editId="2C33C63F">
            <wp:extent cx="3644894" cy="4593891"/>
            <wp:effectExtent l="0" t="0" r="0" b="0"/>
            <wp:docPr id="7169491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53801" cy="4605116"/>
                    </a:xfrm>
                    <a:prstGeom prst="rect">
                      <a:avLst/>
                    </a:prstGeom>
                    <a:noFill/>
                    <a:ln>
                      <a:noFill/>
                    </a:ln>
                  </pic:spPr>
                </pic:pic>
              </a:graphicData>
            </a:graphic>
          </wp:inline>
        </w:drawing>
      </w:r>
      <w:r w:rsidR="006C5361" w:rsidRPr="006C5361">
        <mc:AlternateContent>
          <mc:Choice Requires="wps">
            <w:drawing>
              <wp:inline distT="0" distB="0" distL="0" distR="0" wp14:anchorId="54F32153" wp14:editId="7F10071B">
                <wp:extent cx="115503" cy="115503"/>
                <wp:effectExtent l="0" t="0" r="0" b="0"/>
                <wp:docPr id="597741820"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V="1">
                          <a:off x="0" y="0"/>
                          <a:ext cx="115503" cy="115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438F5" w14:textId="77777777" w:rsidR="000C5C2F" w:rsidRDefault="000C5C2F" w:rsidP="000C5C2F">
                            <w:pPr>
                              <w:jc w:val="center"/>
                            </w:pPr>
                          </w:p>
                        </w:txbxContent>
                      </wps:txbx>
                      <wps:bodyPr rot="0" vert="horz" wrap="square" lIns="91440" tIns="45720" rIns="91440" bIns="45720" anchor="t" anchorCtr="0" upright="1">
                        <a:noAutofit/>
                      </wps:bodyPr>
                    </wps:wsp>
                  </a:graphicData>
                </a:graphic>
              </wp:inline>
            </w:drawing>
          </mc:Choice>
          <mc:Fallback>
            <w:pict>
              <v:rect w14:anchorId="54F32153" id="Rectangle 1" o:spid="_x0000_s1026" style="width:9.1pt;height:9.1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" filled="f" stroked="f">
                <o:lock v:ext="edit" aspectratio="t"/>
                <v:textbox>
                  <w:txbxContent>
                    <w:p w14:paraId="11E438F5" w14:textId="77777777" w:rsidR="000C5C2F" w:rsidRDefault="000C5C2F" w:rsidP="000C5C2F">
                      <w:pPr>
                        <w:jc w:val="center"/>
                      </w:pPr>
                    </w:p>
                  </w:txbxContent>
                </v:textbox>
                <w10:anchorlock/>
              </v:rect>
            </w:pict>
          </mc:Fallback>
        </mc:AlternateContent>
      </w:r>
    </w:p>
    <w:p w14:paraId="5824DCF3" w14:textId="77777777" w:rsidR="008F3C01" w:rsidRDefault="008F3C01" w:rsidP="008F3C01">
      <w:pPr>
        <w:jc w:val="center"/>
      </w:pPr>
    </w:p>
    <w:p w14:paraId="0FBA11D1" w14:textId="77777777" w:rsidR="008F3C01" w:rsidRPr="000E174D" w:rsidRDefault="008F3C01" w:rsidP="008F3C01">
      <w:pPr>
        <w:rPr>
          <w:sz w:val="28"/>
          <w:szCs w:val="28"/>
        </w:rPr>
      </w:pPr>
      <w:r w:rsidRPr="000E174D">
        <w:rPr>
          <w:b/>
          <w:bCs/>
          <w:sz w:val="28"/>
          <w:szCs w:val="28"/>
        </w:rPr>
        <w:t>“You have seen that the universe is at root a magical illusion and a fabulous game, and that there is no separate "you" to get something out of it, as if life were a bank to be robbed. The only real "you" is the one that comes and goes, manifests and withdraws itself eternally in and as every conscious being. For "you" is the universe looking at itself from billions of points of view, points that come and go so that the vision is forever new.”</w:t>
      </w:r>
      <w:r w:rsidRPr="000E174D">
        <w:rPr>
          <w:sz w:val="28"/>
          <w:szCs w:val="28"/>
        </w:rPr>
        <w:t xml:space="preserve"> – Alan Watts.</w:t>
      </w:r>
    </w:p>
    <w:p w14:paraId="704A4A14" w14:textId="77777777" w:rsidR="008F3C01" w:rsidRPr="000E174D" w:rsidRDefault="008F3C01" w:rsidP="008F3C01">
      <w:pPr>
        <w:rPr>
          <w:sz w:val="28"/>
          <w:szCs w:val="28"/>
        </w:rPr>
      </w:pPr>
      <w:r w:rsidRPr="000E174D">
        <w:rPr>
          <w:sz w:val="28"/>
          <w:szCs w:val="28"/>
        </w:rPr>
        <w:lastRenderedPageBreak/>
        <w:t>There is no quantity of comparison that ever nails the consequences such as the truth, and the truth has a simple answer that knows who we are and that it is us, all as one /One as all, same, same but different.</w:t>
      </w:r>
    </w:p>
    <w:p w14:paraId="6D08CDB9" w14:textId="77777777" w:rsidR="008F3C01" w:rsidRPr="000E174D" w:rsidRDefault="008F3C01" w:rsidP="008F3C01">
      <w:pPr>
        <w:rPr>
          <w:sz w:val="28"/>
          <w:szCs w:val="28"/>
        </w:rPr>
      </w:pPr>
      <w:r w:rsidRPr="000E174D">
        <w:rPr>
          <w:sz w:val="28"/>
          <w:szCs w:val="28"/>
        </w:rPr>
        <w:t>The difference being the conclusions that verily makes one defend the fear we feel by becoming tribal, subjecting to the hierarchy of control that is the natural outlay of division.</w:t>
      </w:r>
    </w:p>
    <w:p w14:paraId="05C91C62" w14:textId="77777777" w:rsidR="008F3C01" w:rsidRPr="000E174D" w:rsidRDefault="008F3C01" w:rsidP="008F3C01">
      <w:pPr>
        <w:rPr>
          <w:sz w:val="28"/>
          <w:szCs w:val="28"/>
        </w:rPr>
      </w:pPr>
      <w:r w:rsidRPr="000E174D">
        <w:rPr>
          <w:sz w:val="28"/>
          <w:szCs w:val="28"/>
        </w:rPr>
        <w:t>There are no higher beings to guide the way, all are trying to be safe and garnering the means of it. Fear rules in energy and learning upsets the order unless it feeds the tribe.</w:t>
      </w:r>
    </w:p>
    <w:p w14:paraId="0F529DEB" w14:textId="77777777" w:rsidR="008F3C01" w:rsidRPr="000E174D" w:rsidRDefault="008F3C01" w:rsidP="008F3C01">
      <w:pPr>
        <w:rPr>
          <w:sz w:val="28"/>
          <w:szCs w:val="28"/>
        </w:rPr>
      </w:pPr>
      <w:r w:rsidRPr="000E174D">
        <w:rPr>
          <w:sz w:val="28"/>
          <w:szCs w:val="28"/>
        </w:rPr>
        <w:t>The leader of the tribe is a changing presence and, always -</w:t>
      </w:r>
    </w:p>
    <w:p w14:paraId="6F80EA54" w14:textId="77777777" w:rsidR="008F3C01" w:rsidRPr="000E174D" w:rsidRDefault="008F3C01" w:rsidP="008F3C01">
      <w:pPr>
        <w:rPr>
          <w:sz w:val="28"/>
          <w:szCs w:val="28"/>
        </w:rPr>
      </w:pPr>
      <w:r w:rsidRPr="000E174D">
        <w:rPr>
          <w:b/>
          <w:bCs/>
          <w:sz w:val="28"/>
          <w:szCs w:val="28"/>
        </w:rPr>
        <w:t xml:space="preserve">"He is a Joker or "wild" man who can play any card in the deck.” </w:t>
      </w:r>
      <w:r w:rsidRPr="000E174D">
        <w:rPr>
          <w:sz w:val="28"/>
          <w:szCs w:val="28"/>
        </w:rPr>
        <w:t>– Alan Watts.</w:t>
      </w:r>
    </w:p>
    <w:p w14:paraId="3FAA8DEE" w14:textId="77777777" w:rsidR="008F3C01" w:rsidRPr="000E174D" w:rsidRDefault="008F3C01" w:rsidP="008F3C01">
      <w:pPr>
        <w:rPr>
          <w:sz w:val="28"/>
          <w:szCs w:val="28"/>
        </w:rPr>
      </w:pPr>
      <w:r w:rsidRPr="000E174D">
        <w:rPr>
          <w:sz w:val="28"/>
          <w:szCs w:val="28"/>
        </w:rPr>
        <w:t>Alan Watts constantly hit the high note, and many have gathered around to protect us from learning the available mechanics of his wisdom.</w:t>
      </w:r>
    </w:p>
    <w:p w14:paraId="0D13AF38" w14:textId="77777777" w:rsidR="008F3C01" w:rsidRPr="000E174D" w:rsidRDefault="008F3C01" w:rsidP="008F3C01">
      <w:pPr>
        <w:rPr>
          <w:sz w:val="28"/>
          <w:szCs w:val="28"/>
        </w:rPr>
      </w:pPr>
      <w:r w:rsidRPr="000E174D">
        <w:rPr>
          <w:sz w:val="28"/>
          <w:szCs w:val="28"/>
        </w:rPr>
        <w:t>The tribal leader is always the sum of our thinking – there is no other.</w:t>
      </w:r>
    </w:p>
    <w:p w14:paraId="63B36021" w14:textId="47359CF5" w:rsidR="00202546" w:rsidRPr="000E174D" w:rsidRDefault="008F3C01" w:rsidP="008F3C01">
      <w:pPr>
        <w:rPr>
          <w:sz w:val="28"/>
          <w:szCs w:val="28"/>
        </w:rPr>
      </w:pPr>
      <w:r w:rsidRPr="000E174D">
        <w:rPr>
          <w:b/>
          <w:bCs/>
          <w:sz w:val="28"/>
          <w:szCs w:val="28"/>
        </w:rPr>
        <w:t>“The whole is more than the sum of its parts.”</w:t>
      </w:r>
      <w:r w:rsidRPr="000E174D">
        <w:rPr>
          <w:sz w:val="28"/>
          <w:szCs w:val="28"/>
        </w:rPr>
        <w:t xml:space="preserve"> - Aristotle</w:t>
      </w:r>
    </w:p>
    <w:sectPr w:rsidR="00202546" w:rsidRPr="000E17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28A"/>
    <w:rsid w:val="000C5C2F"/>
    <w:rsid w:val="000E174D"/>
    <w:rsid w:val="001B702A"/>
    <w:rsid w:val="00202546"/>
    <w:rsid w:val="0044251B"/>
    <w:rsid w:val="00643CE8"/>
    <w:rsid w:val="006C5361"/>
    <w:rsid w:val="007277E9"/>
    <w:rsid w:val="00750B8F"/>
    <w:rsid w:val="008F3C01"/>
    <w:rsid w:val="00E3683E"/>
    <w:rsid w:val="00E5728A"/>
    <w:rsid w:val="00F7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3FAFC"/>
  <w15:chartTrackingRefBased/>
  <w15:docId w15:val="{8989125F-1A93-4D19-9A73-0BC8158A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2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72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72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72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72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2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2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2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2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2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72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2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2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2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2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2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2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28A"/>
    <w:rPr>
      <w:rFonts w:eastAsiaTheme="majorEastAsia" w:cstheme="majorBidi"/>
      <w:color w:val="272727" w:themeColor="text1" w:themeTint="D8"/>
    </w:rPr>
  </w:style>
  <w:style w:type="paragraph" w:styleId="Title">
    <w:name w:val="Title"/>
    <w:basedOn w:val="Normal"/>
    <w:next w:val="Normal"/>
    <w:link w:val="TitleChar"/>
    <w:uiPriority w:val="10"/>
    <w:qFormat/>
    <w:rsid w:val="00E572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2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2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2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28A"/>
    <w:pPr>
      <w:spacing w:before="160"/>
      <w:jc w:val="center"/>
    </w:pPr>
    <w:rPr>
      <w:i/>
      <w:iCs/>
      <w:color w:val="404040" w:themeColor="text1" w:themeTint="BF"/>
    </w:rPr>
  </w:style>
  <w:style w:type="character" w:customStyle="1" w:styleId="QuoteChar">
    <w:name w:val="Quote Char"/>
    <w:basedOn w:val="DefaultParagraphFont"/>
    <w:link w:val="Quote"/>
    <w:uiPriority w:val="29"/>
    <w:rsid w:val="00E5728A"/>
    <w:rPr>
      <w:i/>
      <w:iCs/>
      <w:color w:val="404040" w:themeColor="text1" w:themeTint="BF"/>
    </w:rPr>
  </w:style>
  <w:style w:type="paragraph" w:styleId="ListParagraph">
    <w:name w:val="List Paragraph"/>
    <w:basedOn w:val="Normal"/>
    <w:uiPriority w:val="34"/>
    <w:qFormat/>
    <w:rsid w:val="00E5728A"/>
    <w:pPr>
      <w:ind w:left="720"/>
      <w:contextualSpacing/>
    </w:pPr>
  </w:style>
  <w:style w:type="character" w:styleId="IntenseEmphasis">
    <w:name w:val="Intense Emphasis"/>
    <w:basedOn w:val="DefaultParagraphFont"/>
    <w:uiPriority w:val="21"/>
    <w:qFormat/>
    <w:rsid w:val="00E5728A"/>
    <w:rPr>
      <w:i/>
      <w:iCs/>
      <w:color w:val="0F4761" w:themeColor="accent1" w:themeShade="BF"/>
    </w:rPr>
  </w:style>
  <w:style w:type="paragraph" w:styleId="IntenseQuote">
    <w:name w:val="Intense Quote"/>
    <w:basedOn w:val="Normal"/>
    <w:next w:val="Normal"/>
    <w:link w:val="IntenseQuoteChar"/>
    <w:uiPriority w:val="30"/>
    <w:qFormat/>
    <w:rsid w:val="00E572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28A"/>
    <w:rPr>
      <w:i/>
      <w:iCs/>
      <w:color w:val="0F4761" w:themeColor="accent1" w:themeShade="BF"/>
    </w:rPr>
  </w:style>
  <w:style w:type="character" w:styleId="IntenseReference">
    <w:name w:val="Intense Reference"/>
    <w:basedOn w:val="DefaultParagraphFont"/>
    <w:uiPriority w:val="32"/>
    <w:qFormat/>
    <w:rsid w:val="00E572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25228">
      <w:bodyDiv w:val="1"/>
      <w:marLeft w:val="0"/>
      <w:marRight w:val="0"/>
      <w:marTop w:val="0"/>
      <w:marBottom w:val="0"/>
      <w:divBdr>
        <w:top w:val="none" w:sz="0" w:space="0" w:color="auto"/>
        <w:left w:val="none" w:sz="0" w:space="0" w:color="auto"/>
        <w:bottom w:val="none" w:sz="0" w:space="0" w:color="auto"/>
        <w:right w:val="none" w:sz="0" w:space="0" w:color="auto"/>
      </w:divBdr>
    </w:div>
    <w:div w:id="406390992">
      <w:bodyDiv w:val="1"/>
      <w:marLeft w:val="0"/>
      <w:marRight w:val="0"/>
      <w:marTop w:val="0"/>
      <w:marBottom w:val="0"/>
      <w:divBdr>
        <w:top w:val="none" w:sz="0" w:space="0" w:color="auto"/>
        <w:left w:val="none" w:sz="0" w:space="0" w:color="auto"/>
        <w:bottom w:val="none" w:sz="0" w:space="0" w:color="auto"/>
        <w:right w:val="none" w:sz="0" w:space="0" w:color="auto"/>
      </w:divBdr>
    </w:div>
    <w:div w:id="447504294">
      <w:bodyDiv w:val="1"/>
      <w:marLeft w:val="0"/>
      <w:marRight w:val="0"/>
      <w:marTop w:val="0"/>
      <w:marBottom w:val="0"/>
      <w:divBdr>
        <w:top w:val="none" w:sz="0" w:space="0" w:color="auto"/>
        <w:left w:val="none" w:sz="0" w:space="0" w:color="auto"/>
        <w:bottom w:val="none" w:sz="0" w:space="0" w:color="auto"/>
        <w:right w:val="none" w:sz="0" w:space="0" w:color="auto"/>
      </w:divBdr>
    </w:div>
    <w:div w:id="142052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kitt</dc:creator>
  <cp:keywords/>
  <dc:description/>
  <cp:lastModifiedBy>tom kitt</cp:lastModifiedBy>
  <cp:revision>2</cp:revision>
  <dcterms:created xsi:type="dcterms:W3CDTF">2025-06-27T13:08:00Z</dcterms:created>
  <dcterms:modified xsi:type="dcterms:W3CDTF">2025-06-27T13:08:00Z</dcterms:modified>
</cp:coreProperties>
</file>