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56A6" w14:textId="77777777" w:rsidR="0045470A" w:rsidRPr="0045470A" w:rsidRDefault="0045470A" w:rsidP="0045470A">
      <w:pPr>
        <w:rPr>
          <w:b/>
          <w:bCs/>
          <w:sz w:val="56"/>
          <w:szCs w:val="56"/>
        </w:rPr>
      </w:pPr>
      <w:r w:rsidRPr="0045470A">
        <w:rPr>
          <w:b/>
          <w:bCs/>
          <w:sz w:val="56"/>
          <w:szCs w:val="56"/>
        </w:rPr>
        <w:t>EVERY BREAKING WAVE</w:t>
      </w:r>
    </w:p>
    <w:p w14:paraId="302D181B" w14:textId="77777777" w:rsidR="0045470A" w:rsidRDefault="0045470A" w:rsidP="0045470A"/>
    <w:p w14:paraId="5DEC8974" w14:textId="1DB2707A" w:rsidR="0045470A" w:rsidRDefault="0045470A" w:rsidP="0045470A">
      <w:pPr>
        <w:jc w:val="center"/>
      </w:pPr>
      <w:r>
        <w:rPr>
          <w:noProof/>
        </w:rPr>
        <w:drawing>
          <wp:inline distT="0" distB="0" distL="0" distR="0" wp14:anchorId="0B04064D" wp14:editId="187F15FF">
            <wp:extent cx="6001790" cy="4036073"/>
            <wp:effectExtent l="0" t="0" r="0" b="2540"/>
            <wp:docPr id="1548207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9660" cy="4048090"/>
                    </a:xfrm>
                    <a:prstGeom prst="rect">
                      <a:avLst/>
                    </a:prstGeom>
                    <a:noFill/>
                  </pic:spPr>
                </pic:pic>
              </a:graphicData>
            </a:graphic>
          </wp:inline>
        </w:drawing>
      </w:r>
    </w:p>
    <w:p w14:paraId="0CC8E0F3" w14:textId="77777777" w:rsidR="0045470A" w:rsidRDefault="0045470A" w:rsidP="0045470A"/>
    <w:p w14:paraId="223DF67F" w14:textId="77777777" w:rsidR="0045470A" w:rsidRPr="0045470A" w:rsidRDefault="0045470A" w:rsidP="0045470A">
      <w:pPr>
        <w:rPr>
          <w:sz w:val="28"/>
          <w:szCs w:val="28"/>
        </w:rPr>
      </w:pPr>
      <w:r w:rsidRPr="0045470A">
        <w:rPr>
          <w:sz w:val="28"/>
          <w:szCs w:val="28"/>
        </w:rPr>
        <w:t>The universe is the byproduct of a magnetic field that renews eternally.</w:t>
      </w:r>
    </w:p>
    <w:p w14:paraId="3E2637F5" w14:textId="77777777" w:rsidR="0045470A" w:rsidRPr="0045470A" w:rsidRDefault="0045470A" w:rsidP="0045470A">
      <w:pPr>
        <w:rPr>
          <w:sz w:val="28"/>
          <w:szCs w:val="28"/>
        </w:rPr>
      </w:pPr>
      <w:r w:rsidRPr="0045470A">
        <w:rPr>
          <w:sz w:val="28"/>
          <w:szCs w:val="28"/>
        </w:rPr>
        <w:t>The resistance that set the movement in motion is silent because it precedes.</w:t>
      </w:r>
    </w:p>
    <w:p w14:paraId="5B3D9954" w14:textId="77777777" w:rsidR="0045470A" w:rsidRPr="0045470A" w:rsidRDefault="0045470A" w:rsidP="0045470A">
      <w:pPr>
        <w:rPr>
          <w:sz w:val="28"/>
          <w:szCs w:val="28"/>
        </w:rPr>
      </w:pPr>
      <w:r w:rsidRPr="0045470A">
        <w:rPr>
          <w:sz w:val="28"/>
          <w:szCs w:val="28"/>
        </w:rPr>
        <w:t>It is the cause before effect.</w:t>
      </w:r>
    </w:p>
    <w:p w14:paraId="653017DC" w14:textId="77777777" w:rsidR="0045470A" w:rsidRPr="0045470A" w:rsidRDefault="0045470A" w:rsidP="0045470A">
      <w:pPr>
        <w:rPr>
          <w:sz w:val="28"/>
          <w:szCs w:val="28"/>
        </w:rPr>
      </w:pPr>
      <w:r w:rsidRPr="0045470A">
        <w:rPr>
          <w:sz w:val="28"/>
          <w:szCs w:val="28"/>
        </w:rPr>
        <w:t>The silent cause is the smallest particle of matter - everywhere at once.</w:t>
      </w:r>
    </w:p>
    <w:p w14:paraId="011045CB" w14:textId="77777777" w:rsidR="0045470A" w:rsidRPr="0045470A" w:rsidRDefault="0045470A" w:rsidP="0045470A">
      <w:pPr>
        <w:rPr>
          <w:sz w:val="28"/>
          <w:szCs w:val="28"/>
        </w:rPr>
      </w:pPr>
      <w:r w:rsidRPr="0045470A">
        <w:rPr>
          <w:sz w:val="28"/>
          <w:szCs w:val="28"/>
        </w:rPr>
        <w:t>Everything that appears from the rotating field is absorbed into the universal collective.</w:t>
      </w:r>
    </w:p>
    <w:p w14:paraId="68521B51" w14:textId="77777777" w:rsidR="0045470A" w:rsidRPr="0045470A" w:rsidRDefault="0045470A" w:rsidP="0045470A">
      <w:pPr>
        <w:rPr>
          <w:sz w:val="28"/>
          <w:szCs w:val="28"/>
        </w:rPr>
      </w:pPr>
      <w:r w:rsidRPr="0045470A">
        <w:rPr>
          <w:sz w:val="28"/>
          <w:szCs w:val="28"/>
        </w:rPr>
        <w:t>All as one.</w:t>
      </w:r>
    </w:p>
    <w:p w14:paraId="30EED077" w14:textId="77777777" w:rsidR="0045470A" w:rsidRPr="0045470A" w:rsidRDefault="0045470A" w:rsidP="0045470A">
      <w:pPr>
        <w:rPr>
          <w:sz w:val="28"/>
          <w:szCs w:val="28"/>
        </w:rPr>
      </w:pPr>
      <w:r w:rsidRPr="0045470A">
        <w:rPr>
          <w:sz w:val="28"/>
          <w:szCs w:val="28"/>
        </w:rPr>
        <w:lastRenderedPageBreak/>
        <w:t>Until the parts recognize the complicit nature of the collective, they are overwhelmed - like waves to the ocean.</w:t>
      </w:r>
    </w:p>
    <w:p w14:paraId="54C02299" w14:textId="77777777" w:rsidR="0045470A" w:rsidRPr="0045470A" w:rsidRDefault="0045470A" w:rsidP="0045470A">
      <w:pPr>
        <w:rPr>
          <w:sz w:val="28"/>
          <w:szCs w:val="28"/>
        </w:rPr>
      </w:pPr>
      <w:r w:rsidRPr="0045470A">
        <w:rPr>
          <w:sz w:val="28"/>
          <w:szCs w:val="28"/>
        </w:rPr>
        <w:t>Unable to complete a circle, they cannot enter the eternal.</w:t>
      </w:r>
    </w:p>
    <w:p w14:paraId="69FC185A" w14:textId="77777777" w:rsidR="0045470A" w:rsidRPr="0045470A" w:rsidRDefault="0045470A" w:rsidP="0045470A">
      <w:pPr>
        <w:rPr>
          <w:sz w:val="28"/>
          <w:szCs w:val="28"/>
        </w:rPr>
      </w:pPr>
      <w:r w:rsidRPr="0045470A">
        <w:rPr>
          <w:sz w:val="28"/>
          <w:szCs w:val="28"/>
        </w:rPr>
        <w:t>And so, they recycle.</w:t>
      </w:r>
    </w:p>
    <w:p w14:paraId="073F2D8F" w14:textId="77777777" w:rsidR="0045470A" w:rsidRPr="0045470A" w:rsidRDefault="0045470A" w:rsidP="0045470A">
      <w:pPr>
        <w:rPr>
          <w:sz w:val="28"/>
          <w:szCs w:val="28"/>
        </w:rPr>
      </w:pPr>
      <w:r w:rsidRPr="0045470A">
        <w:rPr>
          <w:b/>
          <w:bCs/>
          <w:sz w:val="28"/>
          <w:szCs w:val="28"/>
        </w:rPr>
        <w:t>"The whole is more than the sum of its parts."</w:t>
      </w:r>
      <w:r w:rsidRPr="0045470A">
        <w:rPr>
          <w:sz w:val="28"/>
          <w:szCs w:val="28"/>
        </w:rPr>
        <w:t xml:space="preserve"> - Aristotle.</w:t>
      </w:r>
    </w:p>
    <w:p w14:paraId="1DC379E7" w14:textId="77777777" w:rsidR="0045470A" w:rsidRPr="0045470A" w:rsidRDefault="0045470A" w:rsidP="0045470A">
      <w:pPr>
        <w:rPr>
          <w:sz w:val="28"/>
          <w:szCs w:val="28"/>
        </w:rPr>
      </w:pPr>
      <w:r w:rsidRPr="0045470A">
        <w:rPr>
          <w:sz w:val="28"/>
          <w:szCs w:val="28"/>
        </w:rPr>
        <w:t>The whole is the collective will of humanity and its parts are unavailable for comment.</w:t>
      </w:r>
    </w:p>
    <w:p w14:paraId="6F285A2C" w14:textId="77777777" w:rsidR="0045470A" w:rsidRPr="0045470A" w:rsidRDefault="0045470A" w:rsidP="0045470A">
      <w:pPr>
        <w:rPr>
          <w:sz w:val="28"/>
          <w:szCs w:val="28"/>
        </w:rPr>
      </w:pPr>
      <w:r w:rsidRPr="0045470A">
        <w:rPr>
          <w:b/>
          <w:bCs/>
          <w:sz w:val="28"/>
          <w:szCs w:val="28"/>
        </w:rPr>
        <w:t>"You are not a wave on the ocean; you are the ocean in a wave."</w:t>
      </w:r>
      <w:r w:rsidRPr="0045470A">
        <w:rPr>
          <w:sz w:val="28"/>
          <w:szCs w:val="28"/>
        </w:rPr>
        <w:t xml:space="preserve"> - Rumi.</w:t>
      </w:r>
    </w:p>
    <w:p w14:paraId="7A184038" w14:textId="77777777" w:rsidR="0045470A" w:rsidRPr="0045470A" w:rsidRDefault="0045470A" w:rsidP="0045470A">
      <w:pPr>
        <w:rPr>
          <w:sz w:val="28"/>
          <w:szCs w:val="28"/>
        </w:rPr>
      </w:pPr>
      <w:r w:rsidRPr="0045470A">
        <w:rPr>
          <w:sz w:val="28"/>
          <w:szCs w:val="28"/>
        </w:rPr>
        <w:t>All as one, we are entirely clever in how we manipulate our parts to keep ourselves from the knowledge that would dissolve the structures of life into cooperation with what is happening anyway.</w:t>
      </w:r>
    </w:p>
    <w:p w14:paraId="0F649676" w14:textId="77777777" w:rsidR="0045470A" w:rsidRPr="0045470A" w:rsidRDefault="0045470A" w:rsidP="0045470A">
      <w:pPr>
        <w:rPr>
          <w:sz w:val="28"/>
          <w:szCs w:val="28"/>
        </w:rPr>
      </w:pPr>
      <w:r w:rsidRPr="0045470A">
        <w:rPr>
          <w:sz w:val="28"/>
          <w:szCs w:val="28"/>
        </w:rPr>
        <w:t>The universe is eternally recurring whether we agree or not.</w:t>
      </w:r>
    </w:p>
    <w:p w14:paraId="20ECF8EC" w14:textId="77777777" w:rsidR="0045470A" w:rsidRPr="0045470A" w:rsidRDefault="0045470A" w:rsidP="0045470A">
      <w:pPr>
        <w:rPr>
          <w:sz w:val="28"/>
          <w:szCs w:val="28"/>
        </w:rPr>
      </w:pPr>
      <w:r w:rsidRPr="0045470A">
        <w:rPr>
          <w:sz w:val="28"/>
          <w:szCs w:val="28"/>
        </w:rPr>
        <w:t>It is a circling bird waiting for us to board the returning wave and know that the wave is the ocean.</w:t>
      </w:r>
    </w:p>
    <w:p w14:paraId="3E163739" w14:textId="77777777" w:rsidR="0045470A" w:rsidRPr="0045470A" w:rsidRDefault="0045470A" w:rsidP="0045470A">
      <w:pPr>
        <w:rPr>
          <w:sz w:val="28"/>
          <w:szCs w:val="28"/>
        </w:rPr>
      </w:pPr>
      <w:r w:rsidRPr="0045470A">
        <w:rPr>
          <w:b/>
          <w:bCs/>
          <w:sz w:val="28"/>
          <w:szCs w:val="28"/>
        </w:rPr>
        <w:t>"Every breaking wave tells the next one there'll be one more..."</w:t>
      </w:r>
      <w:r w:rsidRPr="0045470A">
        <w:rPr>
          <w:sz w:val="28"/>
          <w:szCs w:val="28"/>
        </w:rPr>
        <w:t xml:space="preserve"> - U2.</w:t>
      </w:r>
    </w:p>
    <w:p w14:paraId="7551561A" w14:textId="77777777" w:rsidR="0045470A" w:rsidRPr="0045470A" w:rsidRDefault="0045470A" w:rsidP="0045470A">
      <w:pPr>
        <w:rPr>
          <w:sz w:val="28"/>
          <w:szCs w:val="28"/>
        </w:rPr>
      </w:pPr>
      <w:r w:rsidRPr="0045470A">
        <w:rPr>
          <w:sz w:val="28"/>
          <w:szCs w:val="28"/>
        </w:rPr>
        <w:t>~</w:t>
      </w:r>
    </w:p>
    <w:p w14:paraId="4C611FD3" w14:textId="77777777" w:rsidR="0045470A" w:rsidRPr="0045470A" w:rsidRDefault="0045470A" w:rsidP="0045470A">
      <w:pPr>
        <w:rPr>
          <w:sz w:val="28"/>
          <w:szCs w:val="28"/>
        </w:rPr>
      </w:pPr>
      <w:r w:rsidRPr="0045470A">
        <w:rPr>
          <w:sz w:val="28"/>
          <w:szCs w:val="28"/>
        </w:rPr>
        <w:t>REFERENCES:</w:t>
      </w:r>
    </w:p>
    <w:p w14:paraId="450ECF92" w14:textId="77777777" w:rsidR="0045470A" w:rsidRPr="0045470A" w:rsidRDefault="0045470A" w:rsidP="0045470A">
      <w:pPr>
        <w:rPr>
          <w:sz w:val="28"/>
          <w:szCs w:val="28"/>
        </w:rPr>
      </w:pPr>
      <w:r w:rsidRPr="0045470A">
        <w:rPr>
          <w:b/>
          <w:bCs/>
          <w:sz w:val="28"/>
          <w:szCs w:val="28"/>
        </w:rPr>
        <w:t xml:space="preserve">Aristotle </w:t>
      </w:r>
      <w:r w:rsidRPr="0045470A">
        <w:rPr>
          <w:sz w:val="28"/>
          <w:szCs w:val="28"/>
        </w:rPr>
        <w:t>→ emergence and the collective mean</w:t>
      </w:r>
    </w:p>
    <w:p w14:paraId="643DFFC9" w14:textId="77777777" w:rsidR="0045470A" w:rsidRPr="0045470A" w:rsidRDefault="0045470A" w:rsidP="0045470A">
      <w:pPr>
        <w:rPr>
          <w:sz w:val="28"/>
          <w:szCs w:val="28"/>
        </w:rPr>
      </w:pPr>
      <w:r w:rsidRPr="0045470A">
        <w:rPr>
          <w:b/>
          <w:bCs/>
          <w:sz w:val="28"/>
          <w:szCs w:val="28"/>
        </w:rPr>
        <w:t>Rumi</w:t>
      </w:r>
      <w:r w:rsidRPr="0045470A">
        <w:rPr>
          <w:sz w:val="28"/>
          <w:szCs w:val="28"/>
        </w:rPr>
        <w:t xml:space="preserve"> → dissolution of the individual into the whole</w:t>
      </w:r>
    </w:p>
    <w:p w14:paraId="04385748" w14:textId="398AA381" w:rsidR="00202546" w:rsidRPr="0045470A" w:rsidRDefault="0045470A" w:rsidP="0045470A">
      <w:pPr>
        <w:rPr>
          <w:sz w:val="28"/>
          <w:szCs w:val="28"/>
        </w:rPr>
      </w:pPr>
      <w:r w:rsidRPr="0045470A">
        <w:rPr>
          <w:b/>
          <w:bCs/>
          <w:sz w:val="28"/>
          <w:szCs w:val="28"/>
        </w:rPr>
        <w:t xml:space="preserve">U2 </w:t>
      </w:r>
      <w:r w:rsidRPr="0045470A">
        <w:rPr>
          <w:sz w:val="28"/>
          <w:szCs w:val="28"/>
        </w:rPr>
        <w:t>→ recurrence expressed in lived, modern metaphor</w:t>
      </w:r>
    </w:p>
    <w:sectPr w:rsidR="00202546" w:rsidRPr="00454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0A"/>
    <w:rsid w:val="00202546"/>
    <w:rsid w:val="0045470A"/>
    <w:rsid w:val="0093010F"/>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3F8E24"/>
  <w15:chartTrackingRefBased/>
  <w15:docId w15:val="{6785E595-2A0A-48BA-B17F-88D70EB0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70A"/>
    <w:rPr>
      <w:rFonts w:eastAsiaTheme="majorEastAsia" w:cstheme="majorBidi"/>
      <w:color w:val="272727" w:themeColor="text1" w:themeTint="D8"/>
    </w:rPr>
  </w:style>
  <w:style w:type="paragraph" w:styleId="Title">
    <w:name w:val="Title"/>
    <w:basedOn w:val="Normal"/>
    <w:next w:val="Normal"/>
    <w:link w:val="TitleChar"/>
    <w:uiPriority w:val="10"/>
    <w:qFormat/>
    <w:rsid w:val="00454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70A"/>
    <w:pPr>
      <w:spacing w:before="160"/>
      <w:jc w:val="center"/>
    </w:pPr>
    <w:rPr>
      <w:i/>
      <w:iCs/>
      <w:color w:val="404040" w:themeColor="text1" w:themeTint="BF"/>
    </w:rPr>
  </w:style>
  <w:style w:type="character" w:customStyle="1" w:styleId="QuoteChar">
    <w:name w:val="Quote Char"/>
    <w:basedOn w:val="DefaultParagraphFont"/>
    <w:link w:val="Quote"/>
    <w:uiPriority w:val="29"/>
    <w:rsid w:val="0045470A"/>
    <w:rPr>
      <w:i/>
      <w:iCs/>
      <w:color w:val="404040" w:themeColor="text1" w:themeTint="BF"/>
    </w:rPr>
  </w:style>
  <w:style w:type="paragraph" w:styleId="ListParagraph">
    <w:name w:val="List Paragraph"/>
    <w:basedOn w:val="Normal"/>
    <w:uiPriority w:val="34"/>
    <w:qFormat/>
    <w:rsid w:val="0045470A"/>
    <w:pPr>
      <w:ind w:left="720"/>
      <w:contextualSpacing/>
    </w:pPr>
  </w:style>
  <w:style w:type="character" w:styleId="IntenseEmphasis">
    <w:name w:val="Intense Emphasis"/>
    <w:basedOn w:val="DefaultParagraphFont"/>
    <w:uiPriority w:val="21"/>
    <w:qFormat/>
    <w:rsid w:val="0045470A"/>
    <w:rPr>
      <w:i/>
      <w:iCs/>
      <w:color w:val="0F4761" w:themeColor="accent1" w:themeShade="BF"/>
    </w:rPr>
  </w:style>
  <w:style w:type="paragraph" w:styleId="IntenseQuote">
    <w:name w:val="Intense Quote"/>
    <w:basedOn w:val="Normal"/>
    <w:next w:val="Normal"/>
    <w:link w:val="IntenseQuoteChar"/>
    <w:uiPriority w:val="30"/>
    <w:qFormat/>
    <w:rsid w:val="00454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70A"/>
    <w:rPr>
      <w:i/>
      <w:iCs/>
      <w:color w:val="0F4761" w:themeColor="accent1" w:themeShade="BF"/>
    </w:rPr>
  </w:style>
  <w:style w:type="character" w:styleId="IntenseReference">
    <w:name w:val="Intense Reference"/>
    <w:basedOn w:val="DefaultParagraphFont"/>
    <w:uiPriority w:val="32"/>
    <w:qFormat/>
    <w:rsid w:val="00454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2025-12-24T16:25:00Z</dcterms:created>
  <dcterms:modified xsi:type="dcterms:W3CDTF">2025-12-24T16:31:00Z</dcterms:modified>
</cp:coreProperties>
</file>