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A00D9" w14:textId="55385346" w:rsidR="002A0917" w:rsidRPr="002A0917" w:rsidRDefault="002A0917" w:rsidP="002A0917">
      <w:pPr>
        <w:rPr>
          <w:b/>
          <w:bCs/>
          <w:sz w:val="56"/>
          <w:szCs w:val="56"/>
        </w:rPr>
      </w:pPr>
      <w:r w:rsidRPr="002A0917">
        <w:rPr>
          <w:b/>
          <w:bCs/>
          <w:sz w:val="56"/>
          <w:szCs w:val="56"/>
        </w:rPr>
        <w:t>THE TRUTH ECHOES</w:t>
      </w:r>
      <w:r w:rsidRPr="002A0917">
        <w:rPr>
          <w:b/>
          <w:bCs/>
          <w:sz w:val="56"/>
          <w:szCs w:val="56"/>
        </w:rPr>
        <w:t xml:space="preserve"> </w:t>
      </w:r>
    </w:p>
    <w:p w14:paraId="59010070" w14:textId="357911EA" w:rsidR="002A0917" w:rsidRDefault="002A0917" w:rsidP="002A0917">
      <w:pPr>
        <w:jc w:val="center"/>
      </w:pPr>
      <w:r>
        <w:rPr>
          <w:noProof/>
        </w:rPr>
        <w:drawing>
          <wp:inline distT="0" distB="0" distL="0" distR="0" wp14:anchorId="5A332DA6" wp14:editId="07840588">
            <wp:extent cx="3756718" cy="2494696"/>
            <wp:effectExtent l="0" t="0" r="0" b="1270"/>
            <wp:docPr id="5639386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801229" cy="2524254"/>
                    </a:xfrm>
                    <a:prstGeom prst="rect">
                      <a:avLst/>
                    </a:prstGeom>
                    <a:noFill/>
                  </pic:spPr>
                </pic:pic>
              </a:graphicData>
            </a:graphic>
          </wp:inline>
        </w:drawing>
      </w:r>
    </w:p>
    <w:p w14:paraId="393F620B" w14:textId="77777777" w:rsidR="002A0917" w:rsidRPr="002A0917" w:rsidRDefault="002A0917" w:rsidP="002A0917">
      <w:pPr>
        <w:rPr>
          <w:sz w:val="28"/>
          <w:szCs w:val="28"/>
        </w:rPr>
      </w:pPr>
      <w:r w:rsidRPr="002A0917">
        <w:rPr>
          <w:sz w:val="28"/>
          <w:szCs w:val="28"/>
        </w:rPr>
        <w:t>The first motion twisted One into two — and two made proof inevitable.</w:t>
      </w:r>
    </w:p>
    <w:p w14:paraId="4FA11856" w14:textId="77777777" w:rsidR="002A0917" w:rsidRPr="002A0917" w:rsidRDefault="002A0917" w:rsidP="002A0917">
      <w:pPr>
        <w:rPr>
          <w:sz w:val="28"/>
          <w:szCs w:val="28"/>
        </w:rPr>
      </w:pPr>
      <w:r w:rsidRPr="002A0917">
        <w:rPr>
          <w:sz w:val="28"/>
          <w:szCs w:val="28"/>
        </w:rPr>
        <w:t>The motion turned back on itself, repeating without ever returning to truth.</w:t>
      </w:r>
    </w:p>
    <w:p w14:paraId="722F7AFF" w14:textId="77777777" w:rsidR="002A0917" w:rsidRPr="002A0917" w:rsidRDefault="002A0917" w:rsidP="002A0917">
      <w:pPr>
        <w:rPr>
          <w:sz w:val="28"/>
          <w:szCs w:val="28"/>
        </w:rPr>
      </w:pPr>
      <w:r w:rsidRPr="002A0917">
        <w:rPr>
          <w:sz w:val="28"/>
          <w:szCs w:val="28"/>
        </w:rPr>
        <w:t>But proof cannot reach truth as long as it is bound to reference.</w:t>
      </w:r>
    </w:p>
    <w:p w14:paraId="228E8E16" w14:textId="77777777" w:rsidR="002A0917" w:rsidRPr="002A0917" w:rsidRDefault="002A0917" w:rsidP="002A0917">
      <w:pPr>
        <w:rPr>
          <w:sz w:val="28"/>
          <w:szCs w:val="28"/>
        </w:rPr>
      </w:pPr>
      <w:r w:rsidRPr="002A0917">
        <w:rPr>
          <w:sz w:val="28"/>
          <w:szCs w:val="28"/>
        </w:rPr>
        <w:t xml:space="preserve">And </w:t>
      </w:r>
      <w:proofErr w:type="gramStart"/>
      <w:r w:rsidRPr="002A0917">
        <w:rPr>
          <w:sz w:val="28"/>
          <w:szCs w:val="28"/>
        </w:rPr>
        <w:t>so</w:t>
      </w:r>
      <w:proofErr w:type="gramEnd"/>
      <w:r w:rsidRPr="002A0917">
        <w:rPr>
          <w:sz w:val="28"/>
          <w:szCs w:val="28"/>
        </w:rPr>
        <w:t xml:space="preserve"> the repetition continues until truth finally breaks through.</w:t>
      </w:r>
    </w:p>
    <w:p w14:paraId="51EDA8CC" w14:textId="77777777" w:rsidR="002A0917" w:rsidRPr="002A0917" w:rsidRDefault="002A0917" w:rsidP="002A0917">
      <w:pPr>
        <w:rPr>
          <w:sz w:val="28"/>
          <w:szCs w:val="28"/>
        </w:rPr>
      </w:pPr>
      <w:r w:rsidRPr="002A0917">
        <w:rPr>
          <w:sz w:val="28"/>
          <w:szCs w:val="28"/>
        </w:rPr>
        <w:t>The universe is the secondary result of that single, unbroken movement.</w:t>
      </w:r>
    </w:p>
    <w:p w14:paraId="25718CE7" w14:textId="77777777" w:rsidR="002A0917" w:rsidRPr="002A0917" w:rsidRDefault="002A0917" w:rsidP="002A0917">
      <w:pPr>
        <w:rPr>
          <w:sz w:val="28"/>
          <w:szCs w:val="28"/>
        </w:rPr>
      </w:pPr>
      <w:r w:rsidRPr="002A0917">
        <w:rPr>
          <w:sz w:val="28"/>
          <w:szCs w:val="28"/>
        </w:rPr>
        <w:t>We chase our own thinking in an endless loop, mistaking the echo for the source.</w:t>
      </w:r>
    </w:p>
    <w:p w14:paraId="103737E3" w14:textId="77777777" w:rsidR="002A0917" w:rsidRPr="002A0917" w:rsidRDefault="002A0917" w:rsidP="002A0917">
      <w:pPr>
        <w:rPr>
          <w:sz w:val="28"/>
          <w:szCs w:val="28"/>
        </w:rPr>
      </w:pPr>
      <w:r w:rsidRPr="002A0917">
        <w:rPr>
          <w:sz w:val="28"/>
          <w:szCs w:val="28"/>
        </w:rPr>
        <w:t>Never returning to the beginning, we circle the very lie that keeps us from truth.</w:t>
      </w:r>
    </w:p>
    <w:p w14:paraId="3167BB42" w14:textId="77777777" w:rsidR="002A0917" w:rsidRPr="002A0917" w:rsidRDefault="002A0917" w:rsidP="002A0917">
      <w:pPr>
        <w:rPr>
          <w:sz w:val="28"/>
          <w:szCs w:val="28"/>
        </w:rPr>
      </w:pPr>
      <w:r w:rsidRPr="002A0917">
        <w:rPr>
          <w:sz w:val="28"/>
          <w:szCs w:val="28"/>
        </w:rPr>
        <w:t>All</w:t>
      </w:r>
      <w:r w:rsidRPr="002A0917">
        <w:rPr>
          <w:rFonts w:ascii="Cambria Math" w:hAnsi="Cambria Math" w:cs="Cambria Math"/>
          <w:sz w:val="28"/>
          <w:szCs w:val="28"/>
        </w:rPr>
        <w:t>‑</w:t>
      </w:r>
      <w:r w:rsidRPr="002A0917">
        <w:rPr>
          <w:sz w:val="28"/>
          <w:szCs w:val="28"/>
        </w:rPr>
        <w:t>as</w:t>
      </w:r>
      <w:r w:rsidRPr="002A0917">
        <w:rPr>
          <w:rFonts w:ascii="Cambria Math" w:hAnsi="Cambria Math" w:cs="Cambria Math"/>
          <w:sz w:val="28"/>
          <w:szCs w:val="28"/>
        </w:rPr>
        <w:t>‑</w:t>
      </w:r>
      <w:r w:rsidRPr="002A0917">
        <w:rPr>
          <w:sz w:val="28"/>
          <w:szCs w:val="28"/>
        </w:rPr>
        <w:t>one, we uphold the lie that binds us.</w:t>
      </w:r>
    </w:p>
    <w:p w14:paraId="7387AADD" w14:textId="77777777" w:rsidR="002A0917" w:rsidRPr="002A0917" w:rsidRDefault="002A0917" w:rsidP="002A0917">
      <w:pPr>
        <w:rPr>
          <w:sz w:val="28"/>
          <w:szCs w:val="28"/>
        </w:rPr>
      </w:pPr>
      <w:r w:rsidRPr="002A0917">
        <w:rPr>
          <w:sz w:val="28"/>
          <w:szCs w:val="28"/>
        </w:rPr>
        <w:t>Thought spreads everywhere at once, sustained only by the momentum of its own thinking.</w:t>
      </w:r>
    </w:p>
    <w:p w14:paraId="36B2E2F6" w14:textId="77777777" w:rsidR="002A0917" w:rsidRPr="002A0917" w:rsidRDefault="002A0917" w:rsidP="002A0917">
      <w:pPr>
        <w:rPr>
          <w:sz w:val="28"/>
          <w:szCs w:val="28"/>
        </w:rPr>
      </w:pPr>
      <w:r w:rsidRPr="002A0917">
        <w:rPr>
          <w:sz w:val="28"/>
          <w:szCs w:val="28"/>
        </w:rPr>
        <w:t>All</w:t>
      </w:r>
      <w:r w:rsidRPr="002A0917">
        <w:rPr>
          <w:rFonts w:ascii="Cambria Math" w:hAnsi="Cambria Math" w:cs="Cambria Math"/>
          <w:sz w:val="28"/>
          <w:szCs w:val="28"/>
        </w:rPr>
        <w:t>‑</w:t>
      </w:r>
      <w:r w:rsidRPr="002A0917">
        <w:rPr>
          <w:sz w:val="28"/>
          <w:szCs w:val="28"/>
        </w:rPr>
        <w:t>as</w:t>
      </w:r>
      <w:r w:rsidRPr="002A0917">
        <w:rPr>
          <w:rFonts w:ascii="Cambria Math" w:hAnsi="Cambria Math" w:cs="Cambria Math"/>
          <w:sz w:val="28"/>
          <w:szCs w:val="28"/>
        </w:rPr>
        <w:t>‑</w:t>
      </w:r>
      <w:r w:rsidRPr="002A0917">
        <w:rPr>
          <w:sz w:val="28"/>
          <w:szCs w:val="28"/>
        </w:rPr>
        <w:t>one, we stand in opposition to the One we came from.</w:t>
      </w:r>
    </w:p>
    <w:p w14:paraId="07B9C8D1" w14:textId="77777777" w:rsidR="002A0917" w:rsidRPr="002A0917" w:rsidRDefault="002A0917" w:rsidP="002A0917">
      <w:pPr>
        <w:rPr>
          <w:sz w:val="28"/>
          <w:szCs w:val="28"/>
        </w:rPr>
      </w:pPr>
      <w:r w:rsidRPr="002A0917">
        <w:rPr>
          <w:sz w:val="28"/>
          <w:szCs w:val="28"/>
        </w:rPr>
        <w:t>--------------------------</w:t>
      </w:r>
    </w:p>
    <w:p w14:paraId="7D59BE68" w14:textId="77777777" w:rsidR="002A0917" w:rsidRPr="002A0917" w:rsidRDefault="002A0917" w:rsidP="002A0917">
      <w:pPr>
        <w:rPr>
          <w:sz w:val="28"/>
          <w:szCs w:val="28"/>
        </w:rPr>
      </w:pPr>
      <w:r w:rsidRPr="002A0917">
        <w:rPr>
          <w:sz w:val="28"/>
          <w:szCs w:val="28"/>
        </w:rPr>
        <w:t>Comment:</w:t>
      </w:r>
    </w:p>
    <w:p w14:paraId="76EA9CBB" w14:textId="77777777" w:rsidR="002A0917" w:rsidRPr="002A0917" w:rsidRDefault="002A0917" w:rsidP="002A0917">
      <w:pPr>
        <w:rPr>
          <w:sz w:val="28"/>
          <w:szCs w:val="28"/>
        </w:rPr>
      </w:pPr>
      <w:r w:rsidRPr="002A0917">
        <w:rPr>
          <w:sz w:val="28"/>
          <w:szCs w:val="28"/>
        </w:rPr>
        <w:t>Control is the natural order of energy.</w:t>
      </w:r>
    </w:p>
    <w:p w14:paraId="218BA301" w14:textId="77777777" w:rsidR="002A0917" w:rsidRPr="002A0917" w:rsidRDefault="002A0917" w:rsidP="002A0917">
      <w:pPr>
        <w:rPr>
          <w:sz w:val="28"/>
          <w:szCs w:val="28"/>
        </w:rPr>
      </w:pPr>
      <w:r w:rsidRPr="002A0917">
        <w:rPr>
          <w:sz w:val="28"/>
          <w:szCs w:val="28"/>
        </w:rPr>
        <w:lastRenderedPageBreak/>
        <w:t xml:space="preserve">Deep down, everyone knows the truth — but knowing is not the same as returning. And </w:t>
      </w:r>
      <w:proofErr w:type="gramStart"/>
      <w:r w:rsidRPr="002A0917">
        <w:rPr>
          <w:sz w:val="28"/>
          <w:szCs w:val="28"/>
        </w:rPr>
        <w:t>so</w:t>
      </w:r>
      <w:proofErr w:type="gramEnd"/>
      <w:r w:rsidRPr="002A0917">
        <w:rPr>
          <w:sz w:val="28"/>
          <w:szCs w:val="28"/>
        </w:rPr>
        <w:t xml:space="preserve"> the first motion rules us still, while we pretend the echo is the source.</w:t>
      </w:r>
    </w:p>
    <w:p w14:paraId="04F91497" w14:textId="77777777" w:rsidR="002A0917" w:rsidRPr="002A0917" w:rsidRDefault="002A0917" w:rsidP="002A0917">
      <w:pPr>
        <w:rPr>
          <w:sz w:val="28"/>
          <w:szCs w:val="28"/>
        </w:rPr>
      </w:pPr>
      <w:r w:rsidRPr="002A0917">
        <w:rPr>
          <w:sz w:val="28"/>
          <w:szCs w:val="28"/>
        </w:rPr>
        <w:t>We cling to the echo because the source would undo us.</w:t>
      </w:r>
    </w:p>
    <w:p w14:paraId="6297934F" w14:textId="77777777" w:rsidR="002A0917" w:rsidRPr="002A0917" w:rsidRDefault="002A0917" w:rsidP="002A0917">
      <w:pPr>
        <w:rPr>
          <w:sz w:val="28"/>
          <w:szCs w:val="28"/>
        </w:rPr>
      </w:pPr>
      <w:r w:rsidRPr="002A0917">
        <w:rPr>
          <w:sz w:val="28"/>
          <w:szCs w:val="28"/>
        </w:rPr>
        <w:t xml:space="preserve">And </w:t>
      </w:r>
      <w:proofErr w:type="gramStart"/>
      <w:r w:rsidRPr="002A0917">
        <w:rPr>
          <w:sz w:val="28"/>
          <w:szCs w:val="28"/>
        </w:rPr>
        <w:t>so</w:t>
      </w:r>
      <w:proofErr w:type="gramEnd"/>
      <w:r w:rsidRPr="002A0917">
        <w:rPr>
          <w:sz w:val="28"/>
          <w:szCs w:val="28"/>
        </w:rPr>
        <w:t xml:space="preserve"> the echo endures, not because it is true, but because we are afraid of what is.</w:t>
      </w:r>
    </w:p>
    <w:p w14:paraId="6BFB2F37" w14:textId="77777777" w:rsidR="002A0917" w:rsidRPr="002A0917" w:rsidRDefault="002A0917" w:rsidP="002A0917">
      <w:pPr>
        <w:rPr>
          <w:sz w:val="28"/>
          <w:szCs w:val="28"/>
        </w:rPr>
      </w:pPr>
      <w:r w:rsidRPr="002A0917">
        <w:rPr>
          <w:sz w:val="28"/>
          <w:szCs w:val="28"/>
        </w:rPr>
        <w:t>All-as-one remembered is One.</w:t>
      </w:r>
    </w:p>
    <w:p w14:paraId="1E4F31F1" w14:textId="77777777" w:rsidR="002A0917" w:rsidRPr="002A0917" w:rsidRDefault="002A0917" w:rsidP="002A0917">
      <w:pPr>
        <w:rPr>
          <w:sz w:val="28"/>
          <w:szCs w:val="28"/>
        </w:rPr>
      </w:pPr>
      <w:r w:rsidRPr="002A0917">
        <w:rPr>
          <w:sz w:val="28"/>
          <w:szCs w:val="28"/>
        </w:rPr>
        <w:t xml:space="preserve">And </w:t>
      </w:r>
      <w:proofErr w:type="gramStart"/>
      <w:r w:rsidRPr="002A0917">
        <w:rPr>
          <w:sz w:val="28"/>
          <w:szCs w:val="28"/>
        </w:rPr>
        <w:t>One</w:t>
      </w:r>
      <w:proofErr w:type="gramEnd"/>
      <w:r w:rsidRPr="002A0917">
        <w:rPr>
          <w:sz w:val="28"/>
          <w:szCs w:val="28"/>
        </w:rPr>
        <w:t xml:space="preserve"> is unconditional love - have no fear.</w:t>
      </w:r>
    </w:p>
    <w:p w14:paraId="5F3B9FD3" w14:textId="77777777" w:rsidR="002A0917" w:rsidRPr="002A0917" w:rsidRDefault="002A0917" w:rsidP="002A0917">
      <w:pPr>
        <w:rPr>
          <w:sz w:val="28"/>
          <w:szCs w:val="28"/>
        </w:rPr>
      </w:pPr>
      <w:r w:rsidRPr="002A0917">
        <w:rPr>
          <w:sz w:val="28"/>
          <w:szCs w:val="28"/>
        </w:rPr>
        <w:t>------------------------</w:t>
      </w:r>
    </w:p>
    <w:p w14:paraId="0D6F411D" w14:textId="77777777" w:rsidR="002A0917" w:rsidRPr="002A0917" w:rsidRDefault="002A0917" w:rsidP="002A0917">
      <w:pPr>
        <w:rPr>
          <w:sz w:val="28"/>
          <w:szCs w:val="28"/>
        </w:rPr>
      </w:pPr>
      <w:r w:rsidRPr="002A0917">
        <w:rPr>
          <w:sz w:val="28"/>
          <w:szCs w:val="28"/>
        </w:rPr>
        <w:t>Visual Emblem:</w:t>
      </w:r>
    </w:p>
    <w:p w14:paraId="0021B8C0" w14:textId="77777777" w:rsidR="002A0917" w:rsidRPr="002A0917" w:rsidRDefault="002A0917" w:rsidP="002A0917">
      <w:pPr>
        <w:rPr>
          <w:sz w:val="28"/>
          <w:szCs w:val="28"/>
        </w:rPr>
      </w:pPr>
      <w:r w:rsidRPr="002A0917">
        <w:rPr>
          <w:sz w:val="28"/>
          <w:szCs w:val="28"/>
        </w:rPr>
        <w:t>The lie is not hidden — it is woven.</w:t>
      </w:r>
    </w:p>
    <w:p w14:paraId="28B94E9B" w14:textId="77777777" w:rsidR="002A0917" w:rsidRPr="002A0917" w:rsidRDefault="002A0917" w:rsidP="002A0917">
      <w:pPr>
        <w:rPr>
          <w:sz w:val="28"/>
          <w:szCs w:val="28"/>
        </w:rPr>
      </w:pPr>
      <w:r w:rsidRPr="002A0917">
        <w:rPr>
          <w:sz w:val="28"/>
          <w:szCs w:val="28"/>
        </w:rPr>
        <w:t>Finding the needle is never the point; seeing the weave is.</w:t>
      </w:r>
    </w:p>
    <w:p w14:paraId="68095445" w14:textId="77777777" w:rsidR="002A0917" w:rsidRPr="002A0917" w:rsidRDefault="002A0917" w:rsidP="002A0917">
      <w:pPr>
        <w:rPr>
          <w:sz w:val="28"/>
          <w:szCs w:val="28"/>
        </w:rPr>
      </w:pPr>
      <w:r w:rsidRPr="002A0917">
        <w:rPr>
          <w:sz w:val="28"/>
          <w:szCs w:val="28"/>
        </w:rPr>
        <w:t>---------------</w:t>
      </w:r>
    </w:p>
    <w:p w14:paraId="48F2B9A0" w14:textId="77777777" w:rsidR="002A0917" w:rsidRPr="002A0917" w:rsidRDefault="002A0917" w:rsidP="002A0917">
      <w:pPr>
        <w:rPr>
          <w:b/>
          <w:bCs/>
          <w:sz w:val="52"/>
          <w:szCs w:val="52"/>
        </w:rPr>
      </w:pPr>
      <w:r w:rsidRPr="002A0917">
        <w:rPr>
          <w:b/>
          <w:bCs/>
          <w:sz w:val="52"/>
          <w:szCs w:val="52"/>
        </w:rPr>
        <w:t>References</w:t>
      </w:r>
    </w:p>
    <w:p w14:paraId="22C811CF" w14:textId="77777777" w:rsidR="002A0917" w:rsidRPr="002A0917" w:rsidRDefault="002A0917" w:rsidP="002A0917">
      <w:pPr>
        <w:rPr>
          <w:b/>
          <w:bCs/>
          <w:sz w:val="28"/>
          <w:szCs w:val="28"/>
        </w:rPr>
      </w:pPr>
      <w:r w:rsidRPr="002A0917">
        <w:rPr>
          <w:b/>
          <w:bCs/>
          <w:sz w:val="28"/>
          <w:szCs w:val="28"/>
        </w:rPr>
        <w:t>Heraclitus</w:t>
      </w:r>
    </w:p>
    <w:p w14:paraId="705FEE24" w14:textId="77777777" w:rsidR="002A0917" w:rsidRPr="002A0917" w:rsidRDefault="002A0917" w:rsidP="002A0917">
      <w:pPr>
        <w:rPr>
          <w:b/>
          <w:bCs/>
          <w:sz w:val="28"/>
          <w:szCs w:val="28"/>
        </w:rPr>
      </w:pPr>
      <w:r w:rsidRPr="002A0917">
        <w:rPr>
          <w:b/>
          <w:bCs/>
          <w:sz w:val="28"/>
          <w:szCs w:val="28"/>
        </w:rPr>
        <w:t>Laozi</w:t>
      </w:r>
    </w:p>
    <w:p w14:paraId="2B3FC0E8" w14:textId="77777777" w:rsidR="002A0917" w:rsidRPr="002A0917" w:rsidRDefault="002A0917" w:rsidP="002A0917">
      <w:pPr>
        <w:rPr>
          <w:b/>
          <w:bCs/>
          <w:sz w:val="28"/>
          <w:szCs w:val="28"/>
        </w:rPr>
      </w:pPr>
      <w:r w:rsidRPr="002A0917">
        <w:rPr>
          <w:b/>
          <w:bCs/>
          <w:sz w:val="28"/>
          <w:szCs w:val="28"/>
        </w:rPr>
        <w:t>Spinoza</w:t>
      </w:r>
    </w:p>
    <w:p w14:paraId="47D8586D" w14:textId="77777777" w:rsidR="002A0917" w:rsidRPr="002A0917" w:rsidRDefault="002A0917" w:rsidP="002A0917">
      <w:pPr>
        <w:rPr>
          <w:b/>
          <w:bCs/>
          <w:sz w:val="28"/>
          <w:szCs w:val="28"/>
        </w:rPr>
      </w:pPr>
      <w:r w:rsidRPr="002A0917">
        <w:rPr>
          <w:b/>
          <w:bCs/>
          <w:sz w:val="28"/>
          <w:szCs w:val="28"/>
        </w:rPr>
        <w:t>Nietzsche</w:t>
      </w:r>
    </w:p>
    <w:p w14:paraId="51C526C3" w14:textId="77777777" w:rsidR="002A0917" w:rsidRPr="002A0917" w:rsidRDefault="002A0917" w:rsidP="002A0917">
      <w:pPr>
        <w:rPr>
          <w:b/>
          <w:bCs/>
          <w:sz w:val="28"/>
          <w:szCs w:val="28"/>
        </w:rPr>
      </w:pPr>
      <w:r w:rsidRPr="002A0917">
        <w:rPr>
          <w:b/>
          <w:bCs/>
          <w:sz w:val="28"/>
          <w:szCs w:val="28"/>
        </w:rPr>
        <w:t>David Bohm</w:t>
      </w:r>
    </w:p>
    <w:p w14:paraId="136CE687" w14:textId="77777777" w:rsidR="002A0917" w:rsidRPr="002A0917" w:rsidRDefault="002A0917" w:rsidP="002A0917">
      <w:pPr>
        <w:rPr>
          <w:b/>
          <w:bCs/>
          <w:sz w:val="28"/>
          <w:szCs w:val="28"/>
        </w:rPr>
      </w:pPr>
      <w:r w:rsidRPr="002A0917">
        <w:rPr>
          <w:b/>
          <w:bCs/>
          <w:sz w:val="28"/>
          <w:szCs w:val="28"/>
        </w:rPr>
        <w:t>Mileva Marić</w:t>
      </w:r>
    </w:p>
    <w:p w14:paraId="53D47ACB" w14:textId="77777777" w:rsidR="002A0917" w:rsidRPr="002A0917" w:rsidRDefault="002A0917" w:rsidP="002A0917">
      <w:pPr>
        <w:rPr>
          <w:b/>
          <w:bCs/>
          <w:sz w:val="28"/>
          <w:szCs w:val="28"/>
        </w:rPr>
      </w:pPr>
      <w:r w:rsidRPr="002A0917">
        <w:rPr>
          <w:b/>
          <w:bCs/>
          <w:sz w:val="28"/>
          <w:szCs w:val="28"/>
        </w:rPr>
        <w:t>Nikola Tesla</w:t>
      </w:r>
    </w:p>
    <w:p w14:paraId="1977AEF7" w14:textId="77777777" w:rsidR="002A0917" w:rsidRPr="002A0917" w:rsidRDefault="002A0917" w:rsidP="002A0917">
      <w:pPr>
        <w:rPr>
          <w:b/>
          <w:bCs/>
          <w:sz w:val="28"/>
          <w:szCs w:val="28"/>
        </w:rPr>
      </w:pPr>
      <w:r w:rsidRPr="002A0917">
        <w:rPr>
          <w:b/>
          <w:bCs/>
          <w:sz w:val="28"/>
          <w:szCs w:val="28"/>
        </w:rPr>
        <w:t>John Archibald Wheeler</w:t>
      </w:r>
    </w:p>
    <w:p w14:paraId="1F7FFED1" w14:textId="77777777" w:rsidR="002A0917" w:rsidRPr="002A0917" w:rsidRDefault="002A0917" w:rsidP="002A0917">
      <w:pPr>
        <w:rPr>
          <w:b/>
          <w:bCs/>
          <w:sz w:val="28"/>
          <w:szCs w:val="28"/>
        </w:rPr>
      </w:pPr>
      <w:r w:rsidRPr="002A0917">
        <w:rPr>
          <w:b/>
          <w:bCs/>
          <w:sz w:val="28"/>
          <w:szCs w:val="28"/>
        </w:rPr>
        <w:t>Simone Weil</w:t>
      </w:r>
    </w:p>
    <w:p w14:paraId="0C5F5D8A" w14:textId="77777777" w:rsidR="002A0917" w:rsidRPr="002A0917" w:rsidRDefault="002A0917" w:rsidP="002A0917">
      <w:pPr>
        <w:rPr>
          <w:b/>
          <w:bCs/>
          <w:sz w:val="28"/>
          <w:szCs w:val="28"/>
        </w:rPr>
      </w:pPr>
      <w:r w:rsidRPr="002A0917">
        <w:rPr>
          <w:b/>
          <w:bCs/>
          <w:sz w:val="28"/>
          <w:szCs w:val="28"/>
        </w:rPr>
        <w:lastRenderedPageBreak/>
        <w:t>Alan Watts</w:t>
      </w:r>
    </w:p>
    <w:p w14:paraId="419420CB" w14:textId="77777777" w:rsidR="002A0917" w:rsidRPr="002A0917" w:rsidRDefault="002A0917" w:rsidP="002A0917">
      <w:pPr>
        <w:rPr>
          <w:b/>
          <w:bCs/>
          <w:sz w:val="28"/>
          <w:szCs w:val="28"/>
        </w:rPr>
      </w:pPr>
      <w:r w:rsidRPr="002A0917">
        <w:rPr>
          <w:b/>
          <w:bCs/>
          <w:sz w:val="28"/>
          <w:szCs w:val="28"/>
        </w:rPr>
        <w:t>G. I. Gurdjieff</w:t>
      </w:r>
    </w:p>
    <w:p w14:paraId="6ABAE548" w14:textId="77777777" w:rsidR="002A0917" w:rsidRPr="002A0917" w:rsidRDefault="002A0917" w:rsidP="002A0917">
      <w:pPr>
        <w:rPr>
          <w:b/>
          <w:bCs/>
          <w:sz w:val="28"/>
          <w:szCs w:val="28"/>
        </w:rPr>
      </w:pPr>
      <w:r w:rsidRPr="002A0917">
        <w:rPr>
          <w:b/>
          <w:bCs/>
          <w:sz w:val="28"/>
          <w:szCs w:val="28"/>
        </w:rPr>
        <w:t xml:space="preserve">P. D. </w:t>
      </w:r>
      <w:proofErr w:type="spellStart"/>
      <w:r w:rsidRPr="002A0917">
        <w:rPr>
          <w:b/>
          <w:bCs/>
          <w:sz w:val="28"/>
          <w:szCs w:val="28"/>
        </w:rPr>
        <w:t>Ouspensky</w:t>
      </w:r>
      <w:proofErr w:type="spellEnd"/>
    </w:p>
    <w:p w14:paraId="1EFAFDAF" w14:textId="77777777" w:rsidR="002A0917" w:rsidRPr="002A0917" w:rsidRDefault="002A0917" w:rsidP="002A0917">
      <w:pPr>
        <w:rPr>
          <w:sz w:val="28"/>
          <w:szCs w:val="28"/>
        </w:rPr>
      </w:pPr>
      <w:r w:rsidRPr="002A0917">
        <w:rPr>
          <w:sz w:val="28"/>
          <w:szCs w:val="28"/>
        </w:rPr>
        <w:t>--------------------------------</w:t>
      </w:r>
    </w:p>
    <w:p w14:paraId="1DE2E616" w14:textId="77777777" w:rsidR="002A0917" w:rsidRPr="002A0917" w:rsidRDefault="002A0917" w:rsidP="002A0917">
      <w:pPr>
        <w:rPr>
          <w:b/>
          <w:bCs/>
          <w:sz w:val="28"/>
          <w:szCs w:val="28"/>
        </w:rPr>
      </w:pPr>
      <w:r w:rsidRPr="002A0917">
        <w:rPr>
          <w:b/>
          <w:bCs/>
          <w:sz w:val="28"/>
          <w:szCs w:val="28"/>
        </w:rPr>
        <w:t>Reference Note</w:t>
      </w:r>
    </w:p>
    <w:p w14:paraId="24A1A6B9" w14:textId="77777777" w:rsidR="002A0917" w:rsidRPr="002A0917" w:rsidRDefault="002A0917" w:rsidP="002A0917">
      <w:pPr>
        <w:rPr>
          <w:sz w:val="28"/>
          <w:szCs w:val="28"/>
        </w:rPr>
      </w:pPr>
      <w:r w:rsidRPr="002A0917">
        <w:rPr>
          <w:sz w:val="28"/>
          <w:szCs w:val="28"/>
        </w:rPr>
        <w:t>The reflections above draw loosely on traditions in physics, philosophy, and systems thinking that explore unity beneath apparent separation. These ideas echo through the work of Bohm, Wheeler, Spinoza, and others who pointed toward an underlying wholeness long before science tried to measure it.</w:t>
      </w:r>
    </w:p>
    <w:p w14:paraId="6885BAAE" w14:textId="77777777" w:rsidR="002A0917" w:rsidRPr="002A0917" w:rsidRDefault="002A0917" w:rsidP="002A0917">
      <w:pPr>
        <w:rPr>
          <w:sz w:val="28"/>
          <w:szCs w:val="28"/>
        </w:rPr>
      </w:pPr>
      <w:r w:rsidRPr="002A0917">
        <w:rPr>
          <w:sz w:val="28"/>
          <w:szCs w:val="28"/>
        </w:rPr>
        <w:t>None of them were aware of the natural order of control.</w:t>
      </w:r>
    </w:p>
    <w:p w14:paraId="0E96325B" w14:textId="6D579D3E" w:rsidR="00673D39" w:rsidRPr="002A0917" w:rsidRDefault="002A0917" w:rsidP="002A0917">
      <w:pPr>
        <w:rPr>
          <w:sz w:val="28"/>
          <w:szCs w:val="28"/>
        </w:rPr>
      </w:pPr>
      <w:r w:rsidRPr="002A0917">
        <w:rPr>
          <w:sz w:val="28"/>
          <w:szCs w:val="28"/>
        </w:rPr>
        <w:t>They circled the truth, but the first motion — the twist — remains unseen.</w:t>
      </w:r>
    </w:p>
    <w:sectPr w:rsidR="00673D39" w:rsidRPr="002A09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917"/>
    <w:rsid w:val="000B17F1"/>
    <w:rsid w:val="001969DA"/>
    <w:rsid w:val="001C4DC6"/>
    <w:rsid w:val="002A0917"/>
    <w:rsid w:val="00673D39"/>
    <w:rsid w:val="00E44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622A1"/>
  <w15:chartTrackingRefBased/>
  <w15:docId w15:val="{899A88B5-A9B5-4BAA-97CB-FE403BA29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09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A09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A091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A091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A091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A09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09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09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09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091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A091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A091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A091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A091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A09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09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09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0917"/>
    <w:rPr>
      <w:rFonts w:eastAsiaTheme="majorEastAsia" w:cstheme="majorBidi"/>
      <w:color w:val="272727" w:themeColor="text1" w:themeTint="D8"/>
    </w:rPr>
  </w:style>
  <w:style w:type="paragraph" w:styleId="Title">
    <w:name w:val="Title"/>
    <w:basedOn w:val="Normal"/>
    <w:next w:val="Normal"/>
    <w:link w:val="TitleChar"/>
    <w:uiPriority w:val="10"/>
    <w:qFormat/>
    <w:rsid w:val="002A09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09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09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09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0917"/>
    <w:pPr>
      <w:spacing w:before="160"/>
      <w:jc w:val="center"/>
    </w:pPr>
    <w:rPr>
      <w:i/>
      <w:iCs/>
      <w:color w:val="404040" w:themeColor="text1" w:themeTint="BF"/>
    </w:rPr>
  </w:style>
  <w:style w:type="character" w:customStyle="1" w:styleId="QuoteChar">
    <w:name w:val="Quote Char"/>
    <w:basedOn w:val="DefaultParagraphFont"/>
    <w:link w:val="Quote"/>
    <w:uiPriority w:val="29"/>
    <w:rsid w:val="002A0917"/>
    <w:rPr>
      <w:i/>
      <w:iCs/>
      <w:color w:val="404040" w:themeColor="text1" w:themeTint="BF"/>
    </w:rPr>
  </w:style>
  <w:style w:type="paragraph" w:styleId="ListParagraph">
    <w:name w:val="List Paragraph"/>
    <w:basedOn w:val="Normal"/>
    <w:uiPriority w:val="34"/>
    <w:qFormat/>
    <w:rsid w:val="002A0917"/>
    <w:pPr>
      <w:ind w:left="720"/>
      <w:contextualSpacing/>
    </w:pPr>
  </w:style>
  <w:style w:type="character" w:styleId="IntenseEmphasis">
    <w:name w:val="Intense Emphasis"/>
    <w:basedOn w:val="DefaultParagraphFont"/>
    <w:uiPriority w:val="21"/>
    <w:qFormat/>
    <w:rsid w:val="002A0917"/>
    <w:rPr>
      <w:i/>
      <w:iCs/>
      <w:color w:val="2F5496" w:themeColor="accent1" w:themeShade="BF"/>
    </w:rPr>
  </w:style>
  <w:style w:type="paragraph" w:styleId="IntenseQuote">
    <w:name w:val="Intense Quote"/>
    <w:basedOn w:val="Normal"/>
    <w:next w:val="Normal"/>
    <w:link w:val="IntenseQuoteChar"/>
    <w:uiPriority w:val="30"/>
    <w:qFormat/>
    <w:rsid w:val="002A09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0917"/>
    <w:rPr>
      <w:i/>
      <w:iCs/>
      <w:color w:val="2F5496" w:themeColor="accent1" w:themeShade="BF"/>
    </w:rPr>
  </w:style>
  <w:style w:type="character" w:styleId="IntenseReference">
    <w:name w:val="Intense Reference"/>
    <w:basedOn w:val="DefaultParagraphFont"/>
    <w:uiPriority w:val="32"/>
    <w:qFormat/>
    <w:rsid w:val="002A09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295</Words>
  <Characters>1683</Characters>
  <Application>Microsoft Office Word</Application>
  <DocSecurity>0</DocSecurity>
  <Lines>14</Lines>
  <Paragraphs>3</Paragraphs>
  <ScaleCrop>false</ScaleCrop>
  <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kitt</dc:creator>
  <cp:keywords/>
  <dc:description/>
  <cp:lastModifiedBy>tom kitt</cp:lastModifiedBy>
  <cp:revision>1</cp:revision>
  <dcterms:created xsi:type="dcterms:W3CDTF">2026-06-22T09:14:00Z</dcterms:created>
  <dcterms:modified xsi:type="dcterms:W3CDTF">2026-06-22T09:19:00Z</dcterms:modified>
</cp:coreProperties>
</file>