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79083" w14:textId="77777777" w:rsidR="00B24D5C" w:rsidRPr="00B24D5C" w:rsidRDefault="00B24D5C" w:rsidP="00B24D5C">
      <w:pPr>
        <w:rPr>
          <w:b/>
          <w:bCs/>
          <w:sz w:val="56"/>
          <w:szCs w:val="56"/>
        </w:rPr>
      </w:pPr>
      <w:r w:rsidRPr="00B24D5C">
        <w:rPr>
          <w:b/>
          <w:bCs/>
          <w:sz w:val="56"/>
          <w:szCs w:val="56"/>
        </w:rPr>
        <w:t>THE DEMON INFESTED WORLD</w:t>
      </w:r>
    </w:p>
    <w:p w14:paraId="25329086" w14:textId="67208693" w:rsidR="00B24D5C" w:rsidRDefault="00B24D5C" w:rsidP="00B24D5C">
      <w:r>
        <w:t xml:space="preserve"> </w:t>
      </w:r>
    </w:p>
    <w:p w14:paraId="2A8E6F91" w14:textId="5ED3318B" w:rsidR="00B24D5C" w:rsidRDefault="00B24D5C" w:rsidP="00B24D5C">
      <w:pPr>
        <w:jc w:val="center"/>
      </w:pPr>
      <w:r>
        <w:rPr>
          <w:noProof/>
        </w:rPr>
        <w:drawing>
          <wp:inline distT="0" distB="0" distL="0" distR="0" wp14:anchorId="0217A78E" wp14:editId="1B2B150C">
            <wp:extent cx="6614160" cy="4960620"/>
            <wp:effectExtent l="0" t="0" r="0" b="0"/>
            <wp:docPr id="1218528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60" cy="496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5AE38B" w14:textId="77777777" w:rsidR="00B24D5C" w:rsidRPr="00B24D5C" w:rsidRDefault="00B24D5C" w:rsidP="00B24D5C">
      <w:pPr>
        <w:rPr>
          <w:sz w:val="28"/>
          <w:szCs w:val="28"/>
        </w:rPr>
      </w:pPr>
      <w:r w:rsidRPr="00B24D5C">
        <w:rPr>
          <w:sz w:val="28"/>
          <w:szCs w:val="28"/>
        </w:rPr>
        <w:t xml:space="preserve">The world-universe is the secondary result of the same eternal movement cycling against itself, gathering into its own growing storm. Eternity is Love and the world-universe is inundated with Love, yet we flee. </w:t>
      </w:r>
    </w:p>
    <w:p w14:paraId="5208DB4F" w14:textId="77777777" w:rsidR="00B24D5C" w:rsidRPr="00B24D5C" w:rsidRDefault="00B24D5C" w:rsidP="00B24D5C">
      <w:pPr>
        <w:rPr>
          <w:sz w:val="28"/>
          <w:szCs w:val="28"/>
        </w:rPr>
      </w:pPr>
      <w:r w:rsidRPr="00B24D5C">
        <w:rPr>
          <w:sz w:val="28"/>
          <w:szCs w:val="28"/>
        </w:rPr>
        <w:t xml:space="preserve">Fear motivates the discontent that drives us to continue moving away from who we are, and this is the mountain to climb before we fall in Love.  </w:t>
      </w:r>
    </w:p>
    <w:p w14:paraId="75E4D6E7" w14:textId="77777777" w:rsidR="00B24D5C" w:rsidRPr="00B24D5C" w:rsidRDefault="00B24D5C" w:rsidP="00B24D5C">
      <w:pPr>
        <w:rPr>
          <w:sz w:val="28"/>
          <w:szCs w:val="28"/>
        </w:rPr>
      </w:pPr>
      <w:r w:rsidRPr="00B24D5C">
        <w:rPr>
          <w:sz w:val="28"/>
          <w:szCs w:val="28"/>
        </w:rPr>
        <w:t xml:space="preserve">The act of denial that initiated the exodus must be reconciled before we will be accepted back into the arms of who we are. </w:t>
      </w:r>
    </w:p>
    <w:p w14:paraId="3A171C07" w14:textId="77777777" w:rsidR="00B24D5C" w:rsidRPr="00B24D5C" w:rsidRDefault="00B24D5C" w:rsidP="00B24D5C">
      <w:pPr>
        <w:rPr>
          <w:sz w:val="28"/>
          <w:szCs w:val="28"/>
        </w:rPr>
      </w:pPr>
      <w:r w:rsidRPr="00B24D5C">
        <w:rPr>
          <w:sz w:val="28"/>
          <w:szCs w:val="28"/>
        </w:rPr>
        <w:t>And the energy system that is the world-universe is naturally disposed to facilitate return:</w:t>
      </w:r>
    </w:p>
    <w:p w14:paraId="239AFA2F" w14:textId="77777777" w:rsidR="00B24D5C" w:rsidRPr="00B24D5C" w:rsidRDefault="00B24D5C" w:rsidP="00B24D5C">
      <w:pPr>
        <w:rPr>
          <w:sz w:val="28"/>
          <w:szCs w:val="28"/>
        </w:rPr>
      </w:pPr>
      <w:r w:rsidRPr="00B24D5C">
        <w:rPr>
          <w:sz w:val="28"/>
          <w:szCs w:val="28"/>
        </w:rPr>
        <w:t xml:space="preserve">The sum of secondary issue - thinking - is a structure whose smallest unit is a demon, present everywhere at once, and, because we created it, we too are demonic - one and the same - </w:t>
      </w:r>
      <w:proofErr w:type="spellStart"/>
      <w:r w:rsidRPr="00B24D5C">
        <w:rPr>
          <w:sz w:val="28"/>
          <w:szCs w:val="28"/>
        </w:rPr>
        <w:t>inseperable</w:t>
      </w:r>
      <w:proofErr w:type="spellEnd"/>
      <w:r w:rsidRPr="00B24D5C">
        <w:rPr>
          <w:sz w:val="28"/>
          <w:szCs w:val="28"/>
        </w:rPr>
        <w:t>.</w:t>
      </w:r>
    </w:p>
    <w:p w14:paraId="456EBB23" w14:textId="77777777" w:rsidR="00B24D5C" w:rsidRPr="00B24D5C" w:rsidRDefault="00B24D5C" w:rsidP="00B24D5C">
      <w:pPr>
        <w:rPr>
          <w:sz w:val="28"/>
          <w:szCs w:val="28"/>
        </w:rPr>
      </w:pPr>
      <w:r w:rsidRPr="00B24D5C">
        <w:rPr>
          <w:sz w:val="28"/>
          <w:szCs w:val="28"/>
        </w:rPr>
        <w:t xml:space="preserve">Until we recognize our complicity and seek the cause of the </w:t>
      </w:r>
      <w:proofErr w:type="gramStart"/>
      <w:r w:rsidRPr="00B24D5C">
        <w:rPr>
          <w:sz w:val="28"/>
          <w:szCs w:val="28"/>
        </w:rPr>
        <w:t>exodus  we</w:t>
      </w:r>
      <w:proofErr w:type="gramEnd"/>
      <w:r w:rsidRPr="00B24D5C">
        <w:rPr>
          <w:sz w:val="28"/>
          <w:szCs w:val="28"/>
        </w:rPr>
        <w:t xml:space="preserve"> will serve the demon in our heads - all-as-one.</w:t>
      </w:r>
    </w:p>
    <w:p w14:paraId="440DF605" w14:textId="77777777" w:rsidR="00B24D5C" w:rsidRPr="00B24D5C" w:rsidRDefault="00B24D5C" w:rsidP="00B24D5C">
      <w:pPr>
        <w:rPr>
          <w:sz w:val="28"/>
          <w:szCs w:val="28"/>
        </w:rPr>
      </w:pPr>
      <w:r w:rsidRPr="00B24D5C">
        <w:rPr>
          <w:sz w:val="28"/>
          <w:szCs w:val="28"/>
        </w:rPr>
        <w:t>-------------------------------------------</w:t>
      </w:r>
    </w:p>
    <w:p w14:paraId="66A40285" w14:textId="77777777" w:rsidR="00B24D5C" w:rsidRPr="00780E2E" w:rsidRDefault="00B24D5C" w:rsidP="00B24D5C">
      <w:pPr>
        <w:rPr>
          <w:b/>
          <w:bCs/>
          <w:sz w:val="28"/>
          <w:szCs w:val="28"/>
        </w:rPr>
      </w:pPr>
      <w:r w:rsidRPr="00780E2E">
        <w:rPr>
          <w:b/>
          <w:bCs/>
          <w:sz w:val="28"/>
          <w:szCs w:val="28"/>
        </w:rPr>
        <w:t>The world will demand explanation, but explanation is how the demon survives. The truth requires no defense. It only requires recognition.</w:t>
      </w:r>
    </w:p>
    <w:p w14:paraId="3D0186F4" w14:textId="77777777" w:rsidR="00B24D5C" w:rsidRPr="00B24D5C" w:rsidRDefault="00B24D5C" w:rsidP="00B24D5C">
      <w:pPr>
        <w:rPr>
          <w:sz w:val="28"/>
          <w:szCs w:val="28"/>
        </w:rPr>
      </w:pPr>
      <w:r w:rsidRPr="00B24D5C">
        <w:rPr>
          <w:sz w:val="28"/>
          <w:szCs w:val="28"/>
        </w:rPr>
        <w:t>-------------------------------------------</w:t>
      </w:r>
    </w:p>
    <w:p w14:paraId="7EA301EC" w14:textId="39C6BF2A" w:rsidR="00B24D5C" w:rsidRPr="00780E2E" w:rsidRDefault="00780E2E" w:rsidP="00B24D5C">
      <w:pPr>
        <w:rPr>
          <w:b/>
          <w:bCs/>
          <w:sz w:val="28"/>
          <w:szCs w:val="28"/>
        </w:rPr>
      </w:pPr>
      <w:r w:rsidRPr="00780E2E">
        <w:rPr>
          <w:b/>
          <w:bCs/>
          <w:sz w:val="28"/>
          <w:szCs w:val="28"/>
        </w:rPr>
        <w:t xml:space="preserve">REFERENCES </w:t>
      </w:r>
      <w:r w:rsidR="00B24D5C" w:rsidRPr="00780E2E">
        <w:rPr>
          <w:b/>
          <w:bCs/>
          <w:sz w:val="28"/>
          <w:szCs w:val="28"/>
        </w:rPr>
        <w:t xml:space="preserve"> </w:t>
      </w:r>
    </w:p>
    <w:p w14:paraId="4E8DBF48" w14:textId="77777777" w:rsidR="00B24D5C" w:rsidRPr="00B24D5C" w:rsidRDefault="00B24D5C" w:rsidP="00B24D5C">
      <w:pPr>
        <w:rPr>
          <w:sz w:val="28"/>
          <w:szCs w:val="28"/>
        </w:rPr>
      </w:pPr>
      <w:r w:rsidRPr="00780E2E">
        <w:rPr>
          <w:b/>
          <w:bCs/>
          <w:sz w:val="28"/>
          <w:szCs w:val="28"/>
        </w:rPr>
        <w:t>The Apocryphon of John (Nag Hammadi Library)</w:t>
      </w:r>
      <w:r w:rsidRPr="00B24D5C">
        <w:rPr>
          <w:sz w:val="28"/>
          <w:szCs w:val="28"/>
        </w:rPr>
        <w:t xml:space="preserve"> — the cosmos as a counterfeit, shaped by </w:t>
      </w:r>
      <w:proofErr w:type="spellStart"/>
      <w:r w:rsidRPr="00B24D5C">
        <w:rPr>
          <w:sz w:val="28"/>
          <w:szCs w:val="28"/>
        </w:rPr>
        <w:t>archonic</w:t>
      </w:r>
      <w:proofErr w:type="spellEnd"/>
      <w:r w:rsidRPr="00B24D5C">
        <w:rPr>
          <w:sz w:val="28"/>
          <w:szCs w:val="28"/>
        </w:rPr>
        <w:t xml:space="preserve"> denial.</w:t>
      </w:r>
    </w:p>
    <w:p w14:paraId="2EF0136F" w14:textId="77777777" w:rsidR="00B24D5C" w:rsidRPr="00B24D5C" w:rsidRDefault="00B24D5C" w:rsidP="00B24D5C">
      <w:pPr>
        <w:rPr>
          <w:sz w:val="28"/>
          <w:szCs w:val="28"/>
        </w:rPr>
      </w:pPr>
      <w:r w:rsidRPr="00780E2E">
        <w:rPr>
          <w:b/>
          <w:bCs/>
          <w:sz w:val="28"/>
          <w:szCs w:val="28"/>
        </w:rPr>
        <w:t xml:space="preserve">The </w:t>
      </w:r>
      <w:proofErr w:type="spellStart"/>
      <w:r w:rsidRPr="00780E2E">
        <w:rPr>
          <w:b/>
          <w:bCs/>
          <w:sz w:val="28"/>
          <w:szCs w:val="28"/>
        </w:rPr>
        <w:t>Bundahishn</w:t>
      </w:r>
      <w:proofErr w:type="spellEnd"/>
      <w:r w:rsidRPr="00780E2E">
        <w:rPr>
          <w:b/>
          <w:bCs/>
          <w:sz w:val="28"/>
          <w:szCs w:val="28"/>
        </w:rPr>
        <w:t xml:space="preserve"> (Zoroastrian cosmology)</w:t>
      </w:r>
      <w:r w:rsidRPr="00B24D5C">
        <w:rPr>
          <w:sz w:val="28"/>
          <w:szCs w:val="28"/>
        </w:rPr>
        <w:t xml:space="preserve"> — Ahriman’s corruption saturating matter, time, and thought.</w:t>
      </w:r>
    </w:p>
    <w:p w14:paraId="4B2660D7" w14:textId="77777777" w:rsidR="00B24D5C" w:rsidRPr="00B24D5C" w:rsidRDefault="00B24D5C" w:rsidP="00B24D5C">
      <w:pPr>
        <w:rPr>
          <w:sz w:val="28"/>
          <w:szCs w:val="28"/>
        </w:rPr>
      </w:pPr>
      <w:r w:rsidRPr="00B24D5C">
        <w:rPr>
          <w:b/>
          <w:bCs/>
          <w:sz w:val="28"/>
          <w:szCs w:val="28"/>
        </w:rPr>
        <w:t xml:space="preserve">Manichaean </w:t>
      </w:r>
      <w:proofErr w:type="spellStart"/>
      <w:r w:rsidRPr="00B24D5C">
        <w:rPr>
          <w:b/>
          <w:bCs/>
          <w:sz w:val="28"/>
          <w:szCs w:val="28"/>
        </w:rPr>
        <w:t>Kephalaia</w:t>
      </w:r>
      <w:proofErr w:type="spellEnd"/>
      <w:r w:rsidRPr="00B24D5C">
        <w:rPr>
          <w:sz w:val="28"/>
          <w:szCs w:val="28"/>
        </w:rPr>
        <w:t xml:space="preserve"> — the universe as a prison built from demonic substance.</w:t>
      </w:r>
    </w:p>
    <w:p w14:paraId="1A5DF7F1" w14:textId="77777777" w:rsidR="00B24D5C" w:rsidRPr="00B24D5C" w:rsidRDefault="00B24D5C" w:rsidP="00B24D5C">
      <w:pPr>
        <w:rPr>
          <w:sz w:val="28"/>
          <w:szCs w:val="28"/>
        </w:rPr>
      </w:pPr>
      <w:r w:rsidRPr="00B24D5C">
        <w:rPr>
          <w:b/>
          <w:bCs/>
          <w:sz w:val="28"/>
          <w:szCs w:val="28"/>
        </w:rPr>
        <w:t>The Shurangama Sutra</w:t>
      </w:r>
      <w:r w:rsidRPr="00B24D5C">
        <w:rPr>
          <w:sz w:val="28"/>
          <w:szCs w:val="28"/>
        </w:rPr>
        <w:t xml:space="preserve"> — perception itself vulnerable to demonic distortion.</w:t>
      </w:r>
    </w:p>
    <w:p w14:paraId="21FD983E" w14:textId="77777777" w:rsidR="00B24D5C" w:rsidRPr="00B24D5C" w:rsidRDefault="00B24D5C" w:rsidP="00B24D5C">
      <w:pPr>
        <w:rPr>
          <w:sz w:val="28"/>
          <w:szCs w:val="28"/>
        </w:rPr>
      </w:pPr>
      <w:r w:rsidRPr="00B24D5C">
        <w:rPr>
          <w:b/>
          <w:bCs/>
          <w:sz w:val="28"/>
          <w:szCs w:val="28"/>
        </w:rPr>
        <w:t xml:space="preserve">The Mara </w:t>
      </w:r>
      <w:proofErr w:type="spellStart"/>
      <w:r w:rsidRPr="00B24D5C">
        <w:rPr>
          <w:b/>
          <w:bCs/>
          <w:sz w:val="28"/>
          <w:szCs w:val="28"/>
        </w:rPr>
        <w:t>Saṃyutta</w:t>
      </w:r>
      <w:proofErr w:type="spellEnd"/>
      <w:r w:rsidRPr="00B24D5C">
        <w:rPr>
          <w:b/>
          <w:bCs/>
          <w:sz w:val="28"/>
          <w:szCs w:val="28"/>
        </w:rPr>
        <w:t xml:space="preserve"> (Pali Canon)</w:t>
      </w:r>
      <w:r w:rsidRPr="00B24D5C">
        <w:rPr>
          <w:sz w:val="28"/>
          <w:szCs w:val="28"/>
        </w:rPr>
        <w:t xml:space="preserve"> — the world as Mara’s field; thought as intrusion.</w:t>
      </w:r>
    </w:p>
    <w:p w14:paraId="18C64523" w14:textId="77777777" w:rsidR="00B24D5C" w:rsidRPr="00B24D5C" w:rsidRDefault="00B24D5C" w:rsidP="00B24D5C">
      <w:pPr>
        <w:rPr>
          <w:sz w:val="28"/>
          <w:szCs w:val="28"/>
        </w:rPr>
      </w:pPr>
      <w:r w:rsidRPr="00B24D5C">
        <w:rPr>
          <w:b/>
          <w:bCs/>
          <w:sz w:val="28"/>
          <w:szCs w:val="28"/>
        </w:rPr>
        <w:t>William Blake, The Marriage of Heaven and Hell</w:t>
      </w:r>
      <w:r w:rsidRPr="00B24D5C">
        <w:rPr>
          <w:sz w:val="28"/>
          <w:szCs w:val="28"/>
        </w:rPr>
        <w:t xml:space="preserve"> — the world as a field of devouring energies, mind</w:t>
      </w:r>
      <w:r w:rsidRPr="00B24D5C">
        <w:rPr>
          <w:rFonts w:ascii="Cambria Math" w:hAnsi="Cambria Math" w:cs="Cambria Math"/>
          <w:sz w:val="28"/>
          <w:szCs w:val="28"/>
        </w:rPr>
        <w:t>‑</w:t>
      </w:r>
      <w:r w:rsidRPr="00B24D5C">
        <w:rPr>
          <w:sz w:val="28"/>
          <w:szCs w:val="28"/>
        </w:rPr>
        <w:t>forged manacles as demonic structures of perception.</w:t>
      </w:r>
    </w:p>
    <w:p w14:paraId="0957158D" w14:textId="77777777" w:rsidR="00B24D5C" w:rsidRPr="00B24D5C" w:rsidRDefault="00B24D5C" w:rsidP="00B24D5C">
      <w:pPr>
        <w:rPr>
          <w:sz w:val="28"/>
          <w:szCs w:val="28"/>
        </w:rPr>
      </w:pPr>
      <w:r w:rsidRPr="00B24D5C">
        <w:rPr>
          <w:b/>
          <w:bCs/>
          <w:sz w:val="28"/>
          <w:szCs w:val="28"/>
        </w:rPr>
        <w:t>Jakob Böhme, Mysterium Magnum</w:t>
      </w:r>
      <w:r w:rsidRPr="00B24D5C">
        <w:rPr>
          <w:sz w:val="28"/>
          <w:szCs w:val="28"/>
        </w:rPr>
        <w:t xml:space="preserve"> — the first contraction birthing a dark, demonic principal.</w:t>
      </w:r>
    </w:p>
    <w:p w14:paraId="6CE280C9" w14:textId="77777777" w:rsidR="00B24D5C" w:rsidRPr="00B24D5C" w:rsidRDefault="00B24D5C" w:rsidP="00B24D5C">
      <w:pPr>
        <w:rPr>
          <w:sz w:val="28"/>
          <w:szCs w:val="28"/>
        </w:rPr>
      </w:pPr>
      <w:r w:rsidRPr="00B24D5C">
        <w:rPr>
          <w:b/>
          <w:bCs/>
          <w:sz w:val="28"/>
          <w:szCs w:val="28"/>
        </w:rPr>
        <w:t>Philip K. Dick, VALIS</w:t>
      </w:r>
      <w:r w:rsidRPr="00B24D5C">
        <w:rPr>
          <w:sz w:val="28"/>
          <w:szCs w:val="28"/>
        </w:rPr>
        <w:t xml:space="preserve"> — the universe as a Black Iron Prison, a demonic simulation.</w:t>
      </w:r>
    </w:p>
    <w:p w14:paraId="4873928F" w14:textId="77777777" w:rsidR="00B24D5C" w:rsidRPr="00B24D5C" w:rsidRDefault="00B24D5C" w:rsidP="00B24D5C">
      <w:pPr>
        <w:rPr>
          <w:sz w:val="28"/>
          <w:szCs w:val="28"/>
        </w:rPr>
      </w:pPr>
      <w:r w:rsidRPr="00B24D5C">
        <w:rPr>
          <w:sz w:val="28"/>
          <w:szCs w:val="28"/>
        </w:rPr>
        <w:t>---------------------------------------</w:t>
      </w:r>
    </w:p>
    <w:p w14:paraId="14CA5563" w14:textId="6153BFB4" w:rsidR="00B24D5C" w:rsidRPr="00B24D5C" w:rsidRDefault="00B24D5C" w:rsidP="00B24D5C">
      <w:pPr>
        <w:rPr>
          <w:sz w:val="28"/>
          <w:szCs w:val="28"/>
        </w:rPr>
      </w:pPr>
      <w:r w:rsidRPr="00B24D5C">
        <w:rPr>
          <w:b/>
          <w:bCs/>
          <w:sz w:val="28"/>
          <w:szCs w:val="28"/>
        </w:rPr>
        <w:t>Picture by William Blake</w:t>
      </w:r>
      <w:r>
        <w:rPr>
          <w:b/>
          <w:bCs/>
          <w:sz w:val="28"/>
          <w:szCs w:val="28"/>
        </w:rPr>
        <w:t xml:space="preserve"> </w:t>
      </w:r>
    </w:p>
    <w:p w14:paraId="0C0A0B9D" w14:textId="2BFAC13B" w:rsidR="00D81863" w:rsidRPr="00B24D5C" w:rsidRDefault="00B24D5C" w:rsidP="00B24D5C">
      <w:pPr>
        <w:rPr>
          <w:sz w:val="28"/>
          <w:szCs w:val="28"/>
        </w:rPr>
      </w:pPr>
      <w:r w:rsidRPr="00B24D5C">
        <w:rPr>
          <w:sz w:val="28"/>
          <w:szCs w:val="28"/>
        </w:rPr>
        <w:t>The picture is a seal of recognition. It marks the moment thought sees itself — the architecture of denial repeating in every direction at once. The emblem does not explain the passage; it reveals it. It stands as the visible signature of the demonic principle structuring the world</w:t>
      </w:r>
      <w:r w:rsidRPr="00B24D5C">
        <w:rPr>
          <w:rFonts w:ascii="Cambria Math" w:hAnsi="Cambria Math" w:cs="Cambria Math"/>
          <w:sz w:val="28"/>
          <w:szCs w:val="28"/>
        </w:rPr>
        <w:t>‑</w:t>
      </w:r>
      <w:r w:rsidRPr="00B24D5C">
        <w:rPr>
          <w:sz w:val="28"/>
          <w:szCs w:val="28"/>
        </w:rPr>
        <w:t xml:space="preserve">universe, and as the reminder that recognition </w:t>
      </w:r>
      <w:r w:rsidRPr="00B24D5C">
        <w:rPr>
          <w:rFonts w:ascii="Calibri" w:hAnsi="Calibri" w:cs="Calibri"/>
          <w:sz w:val="28"/>
          <w:szCs w:val="28"/>
        </w:rPr>
        <w:t>—</w:t>
      </w:r>
      <w:r w:rsidRPr="00B24D5C">
        <w:rPr>
          <w:sz w:val="28"/>
          <w:szCs w:val="28"/>
        </w:rPr>
        <w:t xml:space="preserve"> not argument </w:t>
      </w:r>
      <w:r w:rsidRPr="00B24D5C">
        <w:rPr>
          <w:rFonts w:ascii="Calibri" w:hAnsi="Calibri" w:cs="Calibri"/>
          <w:sz w:val="28"/>
          <w:szCs w:val="28"/>
        </w:rPr>
        <w:t>—</w:t>
      </w:r>
      <w:r w:rsidRPr="00B24D5C">
        <w:rPr>
          <w:sz w:val="28"/>
          <w:szCs w:val="28"/>
        </w:rPr>
        <w:t xml:space="preserve"> is the threshold of return.</w:t>
      </w:r>
    </w:p>
    <w:sectPr w:rsidR="00D81863" w:rsidRPr="00B24D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D5C"/>
    <w:rsid w:val="001F366A"/>
    <w:rsid w:val="00780E2E"/>
    <w:rsid w:val="00AC3501"/>
    <w:rsid w:val="00B24D5C"/>
    <w:rsid w:val="00D81863"/>
    <w:rsid w:val="00F8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0F1F2"/>
  <w15:chartTrackingRefBased/>
  <w15:docId w15:val="{7A59E7AF-189F-4711-A76B-9DDBA127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4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4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4D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D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D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D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D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D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D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4D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4D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D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D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D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D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D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D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4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4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4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4D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4D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4D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D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D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D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kitt</dc:creator>
  <cp:keywords/>
  <dc:description/>
  <cp:lastModifiedBy>tom kitt</cp:lastModifiedBy>
  <cp:revision>1</cp:revision>
  <dcterms:created xsi:type="dcterms:W3CDTF">2026-08-21T11:18:00Z</dcterms:created>
  <dcterms:modified xsi:type="dcterms:W3CDTF">2026-08-21T11:31:00Z</dcterms:modified>
</cp:coreProperties>
</file>