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6353" w14:textId="183827E2" w:rsidR="00A75203" w:rsidRPr="00A75203" w:rsidRDefault="00A75203" w:rsidP="00A75203">
      <w:pPr>
        <w:rPr>
          <w:b/>
          <w:bCs/>
          <w:sz w:val="56"/>
          <w:szCs w:val="56"/>
        </w:rPr>
      </w:pPr>
      <w:r w:rsidRPr="00A75203">
        <w:rPr>
          <w:b/>
          <w:bCs/>
          <w:sz w:val="56"/>
          <w:szCs w:val="56"/>
        </w:rPr>
        <w:t>FREE ENERGY</w:t>
      </w:r>
      <w:r w:rsidRPr="00A75203">
        <w:rPr>
          <w:b/>
          <w:bCs/>
          <w:sz w:val="56"/>
          <w:szCs w:val="56"/>
        </w:rPr>
        <w:t xml:space="preserve"> </w:t>
      </w:r>
    </w:p>
    <w:p w14:paraId="7D29C278" w14:textId="1E12EBE1" w:rsidR="00A75203" w:rsidRDefault="00A75203" w:rsidP="00A75203">
      <w:pPr>
        <w:jc w:val="center"/>
      </w:pPr>
      <w:r>
        <w:rPr>
          <w:noProof/>
        </w:rPr>
        <w:drawing>
          <wp:inline distT="0" distB="0" distL="0" distR="0" wp14:anchorId="7C9D1049" wp14:editId="6C9EAAFF">
            <wp:extent cx="2562225" cy="7038975"/>
            <wp:effectExtent l="0" t="0" r="9525" b="9525"/>
            <wp:docPr id="677886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03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4745CA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Energy is free because its source is endless.</w:t>
      </w:r>
    </w:p>
    <w:p w14:paraId="694D19AB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This is not metaphor. It is the oldest truth physics ever touched.</w:t>
      </w:r>
    </w:p>
    <w:p w14:paraId="4DDE934E" w14:textId="77777777" w:rsidR="00A75203" w:rsidRPr="00A75203" w:rsidRDefault="00A75203" w:rsidP="00A7520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75203">
        <w:rPr>
          <w:i/>
          <w:iCs/>
          <w:sz w:val="28"/>
          <w:szCs w:val="28"/>
        </w:rPr>
        <w:t>“Eternity is the source of energy.”</w:t>
      </w:r>
      <w:r w:rsidRPr="00A75203">
        <w:rPr>
          <w:sz w:val="28"/>
          <w:szCs w:val="28"/>
        </w:rPr>
        <w:t xml:space="preserve"> — Tesla.</w:t>
      </w:r>
    </w:p>
    <w:p w14:paraId="6EC5FD89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A scroll arrived today — Mrs. Robinson’s hand</w:t>
      </w:r>
      <w:r w:rsidRPr="00A75203">
        <w:rPr>
          <w:rFonts w:ascii="Cambria Math" w:hAnsi="Cambria Math" w:cs="Cambria Math"/>
          <w:sz w:val="28"/>
          <w:szCs w:val="28"/>
        </w:rPr>
        <w:t>‑</w:t>
      </w:r>
      <w:r w:rsidRPr="00A75203">
        <w:rPr>
          <w:sz w:val="28"/>
          <w:szCs w:val="28"/>
        </w:rPr>
        <w:t>painted wheelbarrow, carrying a truth older than Newton, older than Planck, older than the word energy itself.</w:t>
      </w:r>
    </w:p>
    <w:p w14:paraId="3C9C67AE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The bottomless well of Eternity turns a wheel that feeds the universe.</w:t>
      </w:r>
    </w:p>
    <w:p w14:paraId="5742623D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Each turn delivers free energy.</w:t>
      </w:r>
    </w:p>
    <w:p w14:paraId="28BFAACF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Each turn appears inside the boxes of our own thinking — waiting to be opened, understood, and grown back to the source.</w:t>
      </w:r>
    </w:p>
    <w:p w14:paraId="5C088936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Newton saw the wheel first.</w:t>
      </w:r>
    </w:p>
    <w:p w14:paraId="4E84B76E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b/>
          <w:bCs/>
          <w:sz w:val="28"/>
          <w:szCs w:val="28"/>
        </w:rPr>
        <w:t>F = ma</w:t>
      </w:r>
      <w:r w:rsidRPr="00A75203">
        <w:rPr>
          <w:sz w:val="28"/>
          <w:szCs w:val="28"/>
        </w:rPr>
        <w:t xml:space="preserve"> is the signature of a movement vanishing into nothing — into Eternity. He knew this disappearance could not be accepted as</w:t>
      </w:r>
      <w:r w:rsidRPr="00A75203">
        <w:rPr>
          <w:rFonts w:ascii="Cambria Math" w:hAnsi="Cambria Math" w:cs="Cambria Math"/>
          <w:sz w:val="28"/>
          <w:szCs w:val="28"/>
        </w:rPr>
        <w:t>‑</w:t>
      </w:r>
      <w:r w:rsidRPr="00A75203">
        <w:rPr>
          <w:sz w:val="28"/>
          <w:szCs w:val="28"/>
        </w:rPr>
        <w:t>is, so he built calculus to rationalize the vanishing.</w:t>
      </w:r>
    </w:p>
    <w:p w14:paraId="547DD67E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Planck measured the wheel’s complement: the quantum.</w:t>
      </w:r>
    </w:p>
    <w:p w14:paraId="7A9A9050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A discrete packet of the Eternal turn.</w:t>
      </w:r>
    </w:p>
    <w:p w14:paraId="169F4686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The universe is the accumulation of these turns — each one a beginning, each one a growing quantum of energy, each one expanding the whole.</w:t>
      </w:r>
    </w:p>
    <w:p w14:paraId="77614716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Tesla put the wheel to work.</w:t>
      </w:r>
    </w:p>
    <w:p w14:paraId="69F110F9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Not only to power the world, but to reveal the deeper truth:</w:t>
      </w:r>
    </w:p>
    <w:p w14:paraId="60251591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energy is free because its source never runs dry.</w:t>
      </w:r>
    </w:p>
    <w:p w14:paraId="09B95836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i/>
          <w:iCs/>
          <w:sz w:val="28"/>
          <w:szCs w:val="28"/>
        </w:rPr>
        <w:t>“Draw from it as you will, it never runs dry.”</w:t>
      </w:r>
      <w:r w:rsidRPr="00A75203">
        <w:rPr>
          <w:sz w:val="28"/>
          <w:szCs w:val="28"/>
        </w:rPr>
        <w:t xml:space="preserve"> — Tao </w:t>
      </w:r>
      <w:proofErr w:type="spellStart"/>
      <w:r w:rsidRPr="00A75203">
        <w:rPr>
          <w:sz w:val="28"/>
          <w:szCs w:val="28"/>
        </w:rPr>
        <w:t>Te</w:t>
      </w:r>
      <w:proofErr w:type="spellEnd"/>
      <w:r w:rsidRPr="00A75203">
        <w:rPr>
          <w:sz w:val="28"/>
          <w:szCs w:val="28"/>
        </w:rPr>
        <w:t xml:space="preserve"> Ching.</w:t>
      </w:r>
    </w:p>
    <w:p w14:paraId="2679BEC0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 xml:space="preserve">And </w:t>
      </w:r>
      <w:proofErr w:type="gramStart"/>
      <w:r w:rsidRPr="00A75203">
        <w:rPr>
          <w:sz w:val="28"/>
          <w:szCs w:val="28"/>
        </w:rPr>
        <w:t>so</w:t>
      </w:r>
      <w:proofErr w:type="gramEnd"/>
      <w:r w:rsidRPr="00A75203">
        <w:rPr>
          <w:sz w:val="28"/>
          <w:szCs w:val="28"/>
        </w:rPr>
        <w:t xml:space="preserve"> the stage was set.</w:t>
      </w:r>
    </w:p>
    <w:p w14:paraId="279788E5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The only person who unified F = ma through calculus was Mileva Marić. Her achievement remains unseen because the world still does not recognize the nature of energy:</w:t>
      </w:r>
    </w:p>
    <w:p w14:paraId="7B6B750E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the sum of cycles in any moment is a force unto itself.</w:t>
      </w:r>
    </w:p>
    <w:p w14:paraId="64769F4E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This sum of our thinking is everywhere at once as the smallest particle of resistance - the beginning-thought that caused the wheel to appear.</w:t>
      </w:r>
    </w:p>
    <w:p w14:paraId="3285C964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Thinking is the movement of thought - one and the same.</w:t>
      </w:r>
    </w:p>
    <w:p w14:paraId="7E2D093D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Humanity is the sum of resistance, lost within itself.</w:t>
      </w:r>
    </w:p>
    <w:p w14:paraId="20C854FC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This is the ghosting thought we are meant to reconcile — the reason energy is free.</w:t>
      </w:r>
    </w:p>
    <w:p w14:paraId="407109B5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One is all.</w:t>
      </w:r>
    </w:p>
    <w:p w14:paraId="4B8E4D81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Any one thing is all.</w:t>
      </w:r>
    </w:p>
    <w:p w14:paraId="2D402528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Energy is free because we cannot refuse who we already are.</w:t>
      </w:r>
    </w:p>
    <w:p w14:paraId="10DE3A76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“The whole is more than the sum of its parts.” — Aristotle.</w:t>
      </w:r>
    </w:p>
    <w:p w14:paraId="38758CEC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 xml:space="preserve">The collective will </w:t>
      </w:r>
      <w:proofErr w:type="gramStart"/>
      <w:r w:rsidRPr="00A75203">
        <w:rPr>
          <w:sz w:val="28"/>
          <w:szCs w:val="28"/>
        </w:rPr>
        <w:t>is</w:t>
      </w:r>
      <w:proofErr w:type="gramEnd"/>
      <w:r w:rsidRPr="00A75203">
        <w:rPr>
          <w:sz w:val="28"/>
          <w:szCs w:val="28"/>
        </w:rPr>
        <w:t xml:space="preserve"> ours to find.</w:t>
      </w:r>
    </w:p>
    <w:p w14:paraId="10ABFB3A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-------------------------------</w:t>
      </w:r>
    </w:p>
    <w:p w14:paraId="30D18A1B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>REFERENCES</w:t>
      </w:r>
    </w:p>
    <w:p w14:paraId="71AC03D3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 xml:space="preserve">Newton, Isaac. </w:t>
      </w:r>
      <w:proofErr w:type="spellStart"/>
      <w:r w:rsidRPr="00A75203">
        <w:rPr>
          <w:b/>
          <w:bCs/>
          <w:sz w:val="28"/>
          <w:szCs w:val="28"/>
        </w:rPr>
        <w:t>Philosophiæ</w:t>
      </w:r>
      <w:proofErr w:type="spellEnd"/>
      <w:r w:rsidRPr="00A75203">
        <w:rPr>
          <w:b/>
          <w:bCs/>
          <w:sz w:val="28"/>
          <w:szCs w:val="28"/>
        </w:rPr>
        <w:t xml:space="preserve"> Naturalis Principia Mathematica (1687).</w:t>
      </w:r>
    </w:p>
    <w:p w14:paraId="6F1BA392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Foundational articulation of classical mechanics, including the formulation of F = ma, the relation between force, mass, and acceleration. Newton’s method of fluxions — his early calculus — was developed to formalize instantaneous change and vanishing motion.</w:t>
      </w:r>
    </w:p>
    <w:p w14:paraId="125F03DD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>Leibniz, Gottfried Wilhelm. Selected papers on differential calculus (1684–1686).</w:t>
      </w:r>
    </w:p>
    <w:p w14:paraId="6223F772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Parallel development of calculus, providing the symbolic framework later used to express Newtonian mechanics.</w:t>
      </w:r>
    </w:p>
    <w:p w14:paraId="18D8B92B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>Planck, Max. “On the Law of Distribution of Energy in the Normal Spectrum” (1900).</w:t>
      </w:r>
    </w:p>
    <w:p w14:paraId="4D44578C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Introduced the quantum of action (h), establishing the discrete nature of energy exchange and laying the foundation for quantum theory.</w:t>
      </w:r>
    </w:p>
    <w:p w14:paraId="51DF8726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>Tesla, Nikola. Experiments With Alternate Currents of High Potential and High Frequency (1892).</w:t>
      </w:r>
    </w:p>
    <w:p w14:paraId="0750AF39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Lectures and writings describing resonant energy systems, rotating fields, and the conceptual basis for drawing from an inexhaustible energetic source.</w:t>
      </w:r>
    </w:p>
    <w:p w14:paraId="3D5EDF32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 xml:space="preserve">Tao </w:t>
      </w:r>
      <w:proofErr w:type="spellStart"/>
      <w:r w:rsidRPr="00A75203">
        <w:rPr>
          <w:b/>
          <w:bCs/>
          <w:sz w:val="28"/>
          <w:szCs w:val="28"/>
        </w:rPr>
        <w:t>Te</w:t>
      </w:r>
      <w:proofErr w:type="spellEnd"/>
      <w:r w:rsidRPr="00A75203">
        <w:rPr>
          <w:b/>
          <w:bCs/>
          <w:sz w:val="28"/>
          <w:szCs w:val="28"/>
        </w:rPr>
        <w:t xml:space="preserve"> Ching. Attributed to Laozi (6th century BCE).</w:t>
      </w:r>
    </w:p>
    <w:p w14:paraId="7BA5518F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Verse 6: “The spirit of the valley never dies… Draw from it as you will, it never runs dry.”</w:t>
      </w:r>
    </w:p>
    <w:p w14:paraId="1036D755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Classical articulation of an eternal, inexhaustible generative principle.</w:t>
      </w:r>
    </w:p>
    <w:p w14:paraId="22EF9F70" w14:textId="77777777" w:rsidR="00A75203" w:rsidRPr="00A75203" w:rsidRDefault="00A75203" w:rsidP="00A75203">
      <w:pPr>
        <w:rPr>
          <w:sz w:val="28"/>
          <w:szCs w:val="28"/>
        </w:rPr>
      </w:pPr>
      <w:r w:rsidRPr="00A75203">
        <w:rPr>
          <w:b/>
          <w:bCs/>
          <w:sz w:val="28"/>
          <w:szCs w:val="28"/>
        </w:rPr>
        <w:t xml:space="preserve">Marić–Einstein correspondence (1899–1914) </w:t>
      </w:r>
      <w:r w:rsidRPr="00A75203">
        <w:rPr>
          <w:sz w:val="28"/>
          <w:szCs w:val="28"/>
        </w:rPr>
        <w:t>— evidence of her mathematical collaboration.</w:t>
      </w:r>
    </w:p>
    <w:p w14:paraId="5DC45112" w14:textId="77777777" w:rsidR="00A75203" w:rsidRPr="00A75203" w:rsidRDefault="00A75203" w:rsidP="00A75203">
      <w:pPr>
        <w:rPr>
          <w:b/>
          <w:bCs/>
          <w:sz w:val="28"/>
          <w:szCs w:val="28"/>
        </w:rPr>
      </w:pPr>
      <w:r w:rsidRPr="00A75203">
        <w:rPr>
          <w:b/>
          <w:bCs/>
          <w:sz w:val="28"/>
          <w:szCs w:val="28"/>
        </w:rPr>
        <w:t>Aristotle. Metaphysics, Book VIII.</w:t>
      </w:r>
    </w:p>
    <w:p w14:paraId="12BB8324" w14:textId="35E64091" w:rsidR="00D81863" w:rsidRPr="00A75203" w:rsidRDefault="00A75203" w:rsidP="00A75203">
      <w:pPr>
        <w:rPr>
          <w:sz w:val="28"/>
          <w:szCs w:val="28"/>
        </w:rPr>
      </w:pPr>
      <w:r w:rsidRPr="00A75203">
        <w:rPr>
          <w:sz w:val="28"/>
          <w:szCs w:val="28"/>
        </w:rPr>
        <w:t>“The whole is more than the sum of its parts.”</w:t>
      </w:r>
      <w:r>
        <w:rPr>
          <w:sz w:val="28"/>
          <w:szCs w:val="28"/>
        </w:rPr>
        <w:br/>
      </w:r>
      <w:r w:rsidRPr="00A75203">
        <w:rPr>
          <w:sz w:val="28"/>
          <w:szCs w:val="28"/>
        </w:rPr>
        <w:t>Classical statement on emergent properties and collective unity.</w:t>
      </w:r>
    </w:p>
    <w:sectPr w:rsidR="00D81863" w:rsidRPr="00A75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7CB6"/>
    <w:multiLevelType w:val="hybridMultilevel"/>
    <w:tmpl w:val="5C2ED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4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03"/>
    <w:rsid w:val="001F366A"/>
    <w:rsid w:val="00A75203"/>
    <w:rsid w:val="00C51246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A92D7"/>
  <w15:chartTrackingRefBased/>
  <w15:docId w15:val="{88DC8660-B2B1-4F76-BA66-9FF29735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2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2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2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2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2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2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2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2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2026-09-23T20:33:00Z</dcterms:created>
  <dcterms:modified xsi:type="dcterms:W3CDTF">2026-09-23T20:39:00Z</dcterms:modified>
</cp:coreProperties>
</file>