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0C9C2" w14:textId="757A9E49" w:rsidR="00505398" w:rsidRPr="00505398" w:rsidRDefault="00505398" w:rsidP="00505398">
      <w:pPr>
        <w:rPr>
          <w:b/>
          <w:bCs/>
          <w:sz w:val="56"/>
          <w:szCs w:val="56"/>
        </w:rPr>
      </w:pPr>
      <w:r w:rsidRPr="00505398">
        <w:rPr>
          <w:b/>
          <w:bCs/>
          <w:sz w:val="56"/>
          <w:szCs w:val="56"/>
        </w:rPr>
        <w:t>SRI YANTRA: The Eternal Generator</w:t>
      </w:r>
      <w:r w:rsidRPr="00505398">
        <w:rPr>
          <w:b/>
          <w:bCs/>
          <w:sz w:val="56"/>
          <w:szCs w:val="56"/>
        </w:rPr>
        <w:t xml:space="preserve"> </w:t>
      </w:r>
    </w:p>
    <w:p w14:paraId="25FF4D9D" w14:textId="2DAE848C" w:rsidR="00505398" w:rsidRDefault="00505398" w:rsidP="00505398">
      <w:pPr>
        <w:jc w:val="center"/>
      </w:pPr>
      <w:r>
        <w:rPr>
          <w:noProof/>
        </w:rPr>
        <w:drawing>
          <wp:inline distT="0" distB="0" distL="0" distR="0" wp14:anchorId="2EBAC0F7" wp14:editId="6EBB882C">
            <wp:extent cx="2324100" cy="2324100"/>
            <wp:effectExtent l="0" t="0" r="0" b="0"/>
            <wp:docPr id="1195213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40899" cy="2340899"/>
                    </a:xfrm>
                    <a:prstGeom prst="rect">
                      <a:avLst/>
                    </a:prstGeom>
                    <a:noFill/>
                  </pic:spPr>
                </pic:pic>
              </a:graphicData>
            </a:graphic>
          </wp:inline>
        </w:drawing>
      </w:r>
    </w:p>
    <w:p w14:paraId="6D5C0624" w14:textId="77777777" w:rsidR="00505398" w:rsidRDefault="00505398" w:rsidP="00505398"/>
    <w:p w14:paraId="582906BE" w14:textId="2187AF47" w:rsidR="00505398" w:rsidRPr="00505398" w:rsidRDefault="00505398" w:rsidP="00505398">
      <w:pPr>
        <w:rPr>
          <w:sz w:val="28"/>
          <w:szCs w:val="28"/>
        </w:rPr>
      </w:pPr>
      <w:r w:rsidRPr="00505398">
        <w:rPr>
          <w:sz w:val="28"/>
          <w:szCs w:val="28"/>
        </w:rPr>
        <w:t>How One Became Two So That Two Could Become One</w:t>
      </w:r>
    </w:p>
    <w:p w14:paraId="38F49D30" w14:textId="77777777" w:rsidR="00505398" w:rsidRPr="00505398" w:rsidRDefault="00505398" w:rsidP="00505398">
      <w:pPr>
        <w:rPr>
          <w:b/>
          <w:bCs/>
          <w:sz w:val="28"/>
          <w:szCs w:val="28"/>
        </w:rPr>
      </w:pPr>
      <w:r w:rsidRPr="00505398">
        <w:rPr>
          <w:b/>
          <w:bCs/>
          <w:sz w:val="28"/>
          <w:szCs w:val="28"/>
        </w:rPr>
        <w:t>IN THE BEGINNING</w:t>
      </w:r>
    </w:p>
    <w:p w14:paraId="1B3EFF13" w14:textId="77777777" w:rsidR="00505398" w:rsidRPr="00505398" w:rsidRDefault="00505398" w:rsidP="00505398">
      <w:pPr>
        <w:rPr>
          <w:sz w:val="28"/>
          <w:szCs w:val="28"/>
        </w:rPr>
      </w:pPr>
      <w:r w:rsidRPr="00505398">
        <w:rPr>
          <w:sz w:val="28"/>
          <w:szCs w:val="28"/>
        </w:rPr>
        <w:t>The first pulse of time was an energetic default:</w:t>
      </w:r>
    </w:p>
    <w:p w14:paraId="5ACC3E10" w14:textId="77777777" w:rsidR="00505398" w:rsidRPr="00505398" w:rsidRDefault="00505398" w:rsidP="00505398">
      <w:pPr>
        <w:rPr>
          <w:sz w:val="28"/>
          <w:szCs w:val="28"/>
        </w:rPr>
      </w:pPr>
      <w:r w:rsidRPr="00505398">
        <w:rPr>
          <w:sz w:val="28"/>
          <w:szCs w:val="28"/>
        </w:rPr>
        <w:t>Eternity twisted into a point of view, a perfect duality; complementary opposites, a positive and a negative.</w:t>
      </w:r>
    </w:p>
    <w:p w14:paraId="6875D48F" w14:textId="77777777" w:rsidR="00505398" w:rsidRPr="00505398" w:rsidRDefault="00505398" w:rsidP="00505398">
      <w:pPr>
        <w:rPr>
          <w:b/>
          <w:bCs/>
          <w:sz w:val="28"/>
          <w:szCs w:val="28"/>
        </w:rPr>
      </w:pPr>
      <w:r w:rsidRPr="00505398">
        <w:rPr>
          <w:b/>
          <w:bCs/>
          <w:sz w:val="28"/>
          <w:szCs w:val="28"/>
        </w:rPr>
        <w:t>The birth of energy.</w:t>
      </w:r>
    </w:p>
    <w:p w14:paraId="0B686F9C" w14:textId="77777777" w:rsidR="00505398" w:rsidRPr="00505398" w:rsidRDefault="00505398" w:rsidP="00505398">
      <w:pPr>
        <w:rPr>
          <w:sz w:val="28"/>
          <w:szCs w:val="28"/>
        </w:rPr>
      </w:pPr>
      <w:r w:rsidRPr="00505398">
        <w:rPr>
          <w:sz w:val="28"/>
          <w:szCs w:val="28"/>
        </w:rPr>
        <w:t xml:space="preserve">Enter the </w:t>
      </w:r>
      <w:r w:rsidRPr="00505398">
        <w:rPr>
          <w:b/>
          <w:bCs/>
          <w:sz w:val="28"/>
          <w:szCs w:val="28"/>
        </w:rPr>
        <w:t xml:space="preserve">Adam &amp; Eve </w:t>
      </w:r>
      <w:r w:rsidRPr="00505398">
        <w:rPr>
          <w:sz w:val="28"/>
          <w:szCs w:val="28"/>
        </w:rPr>
        <w:t>myth to fill a need.</w:t>
      </w:r>
    </w:p>
    <w:p w14:paraId="408E583D" w14:textId="77777777" w:rsidR="00505398" w:rsidRPr="00505398" w:rsidRDefault="00505398" w:rsidP="00505398">
      <w:pPr>
        <w:rPr>
          <w:sz w:val="28"/>
          <w:szCs w:val="28"/>
        </w:rPr>
      </w:pPr>
      <w:r w:rsidRPr="00505398">
        <w:rPr>
          <w:sz w:val="28"/>
          <w:szCs w:val="28"/>
        </w:rPr>
        <w:t>The primal duality came to play but drifted further apart; the negative pursuing its original cause, the positive longing to return home.</w:t>
      </w:r>
    </w:p>
    <w:p w14:paraId="2FDBE837" w14:textId="77777777" w:rsidR="00505398" w:rsidRPr="00505398" w:rsidRDefault="00505398" w:rsidP="00505398">
      <w:pPr>
        <w:rPr>
          <w:sz w:val="28"/>
          <w:szCs w:val="28"/>
        </w:rPr>
      </w:pPr>
      <w:r w:rsidRPr="00505398">
        <w:rPr>
          <w:sz w:val="28"/>
          <w:szCs w:val="28"/>
        </w:rPr>
        <w:t>The negative cannot fly on one wing.</w:t>
      </w:r>
    </w:p>
    <w:p w14:paraId="22684778" w14:textId="77777777" w:rsidR="00505398" w:rsidRPr="00505398" w:rsidRDefault="00505398" w:rsidP="00505398">
      <w:pPr>
        <w:rPr>
          <w:sz w:val="28"/>
          <w:szCs w:val="28"/>
        </w:rPr>
      </w:pPr>
      <w:r w:rsidRPr="00505398">
        <w:rPr>
          <w:sz w:val="28"/>
          <w:szCs w:val="28"/>
        </w:rPr>
        <w:t>As the universe evolves its positive wing answers every demand with perfection.</w:t>
      </w:r>
    </w:p>
    <w:p w14:paraId="158A96FF" w14:textId="77777777" w:rsidR="00505398" w:rsidRPr="00505398" w:rsidRDefault="00505398" w:rsidP="00505398">
      <w:pPr>
        <w:rPr>
          <w:sz w:val="28"/>
          <w:szCs w:val="28"/>
        </w:rPr>
      </w:pPr>
      <w:r w:rsidRPr="00505398">
        <w:rPr>
          <w:sz w:val="28"/>
          <w:szCs w:val="28"/>
        </w:rPr>
        <w:t>It is our reactions that measure need, and so we torture ourselves until we rationalize the resistance we insist upon.</w:t>
      </w:r>
    </w:p>
    <w:p w14:paraId="00CF644C" w14:textId="77777777" w:rsidR="00505398" w:rsidRPr="00505398" w:rsidRDefault="00505398" w:rsidP="00505398">
      <w:pPr>
        <w:rPr>
          <w:sz w:val="28"/>
          <w:szCs w:val="28"/>
        </w:rPr>
      </w:pPr>
      <w:r w:rsidRPr="00505398">
        <w:rPr>
          <w:sz w:val="28"/>
          <w:szCs w:val="28"/>
        </w:rPr>
        <w:t>We are guided every step of the way.</w:t>
      </w:r>
    </w:p>
    <w:p w14:paraId="2F4758CE" w14:textId="77777777" w:rsidR="00505398" w:rsidRPr="00505398" w:rsidRDefault="00505398" w:rsidP="00505398">
      <w:pPr>
        <w:rPr>
          <w:sz w:val="28"/>
          <w:szCs w:val="28"/>
        </w:rPr>
      </w:pPr>
      <w:r w:rsidRPr="00505398">
        <w:rPr>
          <w:sz w:val="28"/>
          <w:szCs w:val="28"/>
        </w:rPr>
        <w:t>The positive and negative are the first particle of energy and one cannot come home without the other.</w:t>
      </w:r>
    </w:p>
    <w:p w14:paraId="5F269C38" w14:textId="77777777" w:rsidR="00505398" w:rsidRPr="00505398" w:rsidRDefault="00505398" w:rsidP="00505398">
      <w:pPr>
        <w:rPr>
          <w:sz w:val="28"/>
          <w:szCs w:val="28"/>
        </w:rPr>
      </w:pPr>
      <w:r w:rsidRPr="00505398">
        <w:rPr>
          <w:sz w:val="28"/>
          <w:szCs w:val="28"/>
        </w:rPr>
        <w:t>There is no separation, only fragmentation.</w:t>
      </w:r>
    </w:p>
    <w:p w14:paraId="6743FD53" w14:textId="77777777" w:rsidR="00505398" w:rsidRPr="00505398" w:rsidRDefault="00505398" w:rsidP="00505398">
      <w:pPr>
        <w:rPr>
          <w:sz w:val="28"/>
          <w:szCs w:val="28"/>
        </w:rPr>
      </w:pPr>
      <w:r w:rsidRPr="00505398">
        <w:rPr>
          <w:sz w:val="28"/>
          <w:szCs w:val="28"/>
        </w:rPr>
        <w:t xml:space="preserve">The positive enacts the physics of return through every living thing. Like </w:t>
      </w:r>
      <w:r w:rsidRPr="00505398">
        <w:rPr>
          <w:b/>
          <w:bCs/>
          <w:sz w:val="28"/>
          <w:szCs w:val="28"/>
        </w:rPr>
        <w:t>Ohm's Law</w:t>
      </w:r>
      <w:r w:rsidRPr="00505398">
        <w:rPr>
          <w:sz w:val="28"/>
          <w:szCs w:val="28"/>
        </w:rPr>
        <w:t>, all things equal when resistance is reconciled.</w:t>
      </w:r>
    </w:p>
    <w:p w14:paraId="365A4DBE" w14:textId="77777777" w:rsidR="00505398" w:rsidRPr="00505398" w:rsidRDefault="00505398" w:rsidP="00505398">
      <w:pPr>
        <w:rPr>
          <w:sz w:val="28"/>
          <w:szCs w:val="28"/>
        </w:rPr>
      </w:pPr>
      <w:r w:rsidRPr="00505398">
        <w:rPr>
          <w:sz w:val="28"/>
          <w:szCs w:val="28"/>
        </w:rPr>
        <w:t>God's absolute awareness in energy is the One Positive.</w:t>
      </w:r>
    </w:p>
    <w:p w14:paraId="41653DC7" w14:textId="77777777" w:rsidR="00505398" w:rsidRPr="00505398" w:rsidRDefault="00505398" w:rsidP="00505398">
      <w:pPr>
        <w:rPr>
          <w:i/>
          <w:iCs/>
          <w:sz w:val="28"/>
          <w:szCs w:val="28"/>
        </w:rPr>
      </w:pPr>
      <w:r w:rsidRPr="00505398">
        <w:rPr>
          <w:i/>
          <w:iCs/>
          <w:sz w:val="28"/>
          <w:szCs w:val="28"/>
        </w:rPr>
        <w:t>"For God so loved the world, that he gave his only begotten Son, that whosoever believeth in him should not perish, but have everlasting life."</w:t>
      </w:r>
    </w:p>
    <w:p w14:paraId="63FFC745" w14:textId="77777777" w:rsidR="00505398" w:rsidRPr="00505398" w:rsidRDefault="00505398" w:rsidP="00505398">
      <w:pPr>
        <w:rPr>
          <w:sz w:val="28"/>
          <w:szCs w:val="28"/>
        </w:rPr>
      </w:pPr>
      <w:r w:rsidRPr="00505398">
        <w:rPr>
          <w:sz w:val="28"/>
          <w:szCs w:val="28"/>
        </w:rPr>
        <w:t>John 3:16</w:t>
      </w:r>
    </w:p>
    <w:p w14:paraId="668C82F2" w14:textId="77777777" w:rsidR="00505398" w:rsidRPr="00505398" w:rsidRDefault="00505398" w:rsidP="00505398">
      <w:pPr>
        <w:rPr>
          <w:sz w:val="28"/>
          <w:szCs w:val="28"/>
        </w:rPr>
      </w:pPr>
      <w:r w:rsidRPr="00505398">
        <w:rPr>
          <w:sz w:val="28"/>
          <w:szCs w:val="28"/>
        </w:rPr>
        <w:t>-------------------------------------</w:t>
      </w:r>
    </w:p>
    <w:p w14:paraId="378878CC" w14:textId="77777777" w:rsidR="00505398" w:rsidRPr="00505398" w:rsidRDefault="00505398" w:rsidP="00505398">
      <w:pPr>
        <w:rPr>
          <w:b/>
          <w:bCs/>
          <w:sz w:val="40"/>
          <w:szCs w:val="40"/>
        </w:rPr>
      </w:pPr>
      <w:r w:rsidRPr="00505398">
        <w:rPr>
          <w:b/>
          <w:bCs/>
          <w:sz w:val="40"/>
          <w:szCs w:val="40"/>
        </w:rPr>
        <w:t>References &amp; Influences</w:t>
      </w:r>
    </w:p>
    <w:p w14:paraId="098EFFC2" w14:textId="77777777" w:rsidR="00505398" w:rsidRPr="00505398" w:rsidRDefault="00505398" w:rsidP="00505398">
      <w:pPr>
        <w:rPr>
          <w:b/>
          <w:bCs/>
          <w:sz w:val="28"/>
          <w:szCs w:val="28"/>
        </w:rPr>
      </w:pPr>
      <w:r w:rsidRPr="00505398">
        <w:rPr>
          <w:b/>
          <w:bCs/>
          <w:sz w:val="28"/>
          <w:szCs w:val="28"/>
        </w:rPr>
        <w:t>Yin-Yang (Taoist Polarity)</w:t>
      </w:r>
    </w:p>
    <w:p w14:paraId="4DF65A31" w14:textId="77777777" w:rsidR="00505398" w:rsidRPr="00505398" w:rsidRDefault="00505398" w:rsidP="00505398">
      <w:pPr>
        <w:rPr>
          <w:sz w:val="28"/>
          <w:szCs w:val="28"/>
        </w:rPr>
      </w:pPr>
      <w:r w:rsidRPr="00505398">
        <w:rPr>
          <w:sz w:val="28"/>
          <w:szCs w:val="28"/>
        </w:rPr>
        <w:t>Yin and Yang represent complementary opposites whose interaction generates and sustains the manifest world. They are interdependent rather than antagonistic. [britannica.com], [en.wikipedia.org]</w:t>
      </w:r>
    </w:p>
    <w:p w14:paraId="7EEEE3C9" w14:textId="77777777" w:rsidR="00505398" w:rsidRPr="00505398" w:rsidRDefault="00505398" w:rsidP="00505398">
      <w:pPr>
        <w:rPr>
          <w:sz w:val="28"/>
          <w:szCs w:val="28"/>
        </w:rPr>
      </w:pPr>
      <w:r w:rsidRPr="00505398">
        <w:rPr>
          <w:sz w:val="28"/>
          <w:szCs w:val="28"/>
        </w:rPr>
        <w:t>The familiar symbol (</w:t>
      </w:r>
      <w:proofErr w:type="spellStart"/>
      <w:r w:rsidRPr="00505398">
        <w:rPr>
          <w:sz w:val="28"/>
          <w:szCs w:val="28"/>
        </w:rPr>
        <w:t>Taijitu</w:t>
      </w:r>
      <w:proofErr w:type="spellEnd"/>
      <w:r w:rsidRPr="00505398">
        <w:rPr>
          <w:sz w:val="28"/>
          <w:szCs w:val="28"/>
        </w:rPr>
        <w:t>) illustrates that each polarity contains the seed of the other, emphasizing dynamic balance rather than static opposition. [</w:t>
      </w:r>
      <w:proofErr w:type="spellStart"/>
      <w:proofErr w:type="gramStart"/>
      <w:r w:rsidRPr="00505398">
        <w:rPr>
          <w:sz w:val="28"/>
          <w:szCs w:val="28"/>
        </w:rPr>
        <w:t>philosophy.institute</w:t>
      </w:r>
      <w:proofErr w:type="spellEnd"/>
      <w:proofErr w:type="gramEnd"/>
      <w:r w:rsidRPr="00505398">
        <w:rPr>
          <w:sz w:val="28"/>
          <w:szCs w:val="28"/>
        </w:rPr>
        <w:t>], [followthetao.com]</w:t>
      </w:r>
    </w:p>
    <w:p w14:paraId="2DA59BFE" w14:textId="77777777" w:rsidR="00505398" w:rsidRPr="00505398" w:rsidRDefault="00505398" w:rsidP="00505398">
      <w:pPr>
        <w:rPr>
          <w:b/>
          <w:bCs/>
          <w:sz w:val="28"/>
          <w:szCs w:val="28"/>
        </w:rPr>
      </w:pPr>
      <w:r w:rsidRPr="00505398">
        <w:rPr>
          <w:b/>
          <w:bCs/>
          <w:sz w:val="28"/>
          <w:szCs w:val="28"/>
        </w:rPr>
        <w:t>Sri Yantra (Sacred Geometry)</w:t>
      </w:r>
    </w:p>
    <w:p w14:paraId="455E306C" w14:textId="77777777" w:rsidR="00505398" w:rsidRPr="00505398" w:rsidRDefault="00505398" w:rsidP="00505398">
      <w:pPr>
        <w:rPr>
          <w:sz w:val="28"/>
          <w:szCs w:val="28"/>
        </w:rPr>
      </w:pPr>
      <w:r w:rsidRPr="00505398">
        <w:rPr>
          <w:sz w:val="28"/>
          <w:szCs w:val="28"/>
        </w:rPr>
        <w:t>The Sri Yantra consists of nine interlocking triangles: four upward-pointing (traditionally associated with Shiva) and five downward-pointing (associated with Shakti), symbolizing the union of complementary forces. [satyori.com], [en.wikipedia.org]</w:t>
      </w:r>
    </w:p>
    <w:p w14:paraId="49746E35" w14:textId="77777777" w:rsidR="00505398" w:rsidRPr="00505398" w:rsidRDefault="00505398" w:rsidP="00505398">
      <w:pPr>
        <w:rPr>
          <w:sz w:val="28"/>
          <w:szCs w:val="28"/>
        </w:rPr>
      </w:pPr>
      <w:r w:rsidRPr="00505398">
        <w:rPr>
          <w:sz w:val="28"/>
          <w:szCs w:val="28"/>
        </w:rPr>
        <w:t xml:space="preserve">The intersection of these triangles creates 43 smaller triangles around a central </w:t>
      </w:r>
      <w:proofErr w:type="spellStart"/>
      <w:r w:rsidRPr="00505398">
        <w:rPr>
          <w:sz w:val="28"/>
          <w:szCs w:val="28"/>
        </w:rPr>
        <w:t>bindu</w:t>
      </w:r>
      <w:proofErr w:type="spellEnd"/>
      <w:r w:rsidRPr="00505398">
        <w:rPr>
          <w:sz w:val="28"/>
          <w:szCs w:val="28"/>
        </w:rPr>
        <w:t>, representing the emergence of multiplicity from unity.</w:t>
      </w:r>
    </w:p>
    <w:p w14:paraId="3DF5A9A5" w14:textId="77777777" w:rsidR="00505398" w:rsidRPr="00505398" w:rsidRDefault="00505398" w:rsidP="00505398">
      <w:pPr>
        <w:rPr>
          <w:b/>
          <w:bCs/>
          <w:sz w:val="28"/>
          <w:szCs w:val="28"/>
        </w:rPr>
      </w:pPr>
      <w:r w:rsidRPr="00505398">
        <w:rPr>
          <w:b/>
          <w:bCs/>
          <w:sz w:val="28"/>
          <w:szCs w:val="28"/>
        </w:rPr>
        <w:t>Nikola Tesla</w:t>
      </w:r>
    </w:p>
    <w:p w14:paraId="147A0393" w14:textId="77777777" w:rsidR="00505398" w:rsidRPr="00505398" w:rsidRDefault="00505398" w:rsidP="00505398">
      <w:pPr>
        <w:rPr>
          <w:sz w:val="28"/>
          <w:szCs w:val="28"/>
        </w:rPr>
      </w:pPr>
      <w:r w:rsidRPr="00505398">
        <w:rPr>
          <w:sz w:val="28"/>
          <w:szCs w:val="28"/>
        </w:rPr>
        <w:t>Tesla's work centered on energy, resonance, oscillation, and electrical polarity. His investigations into frequency and vibration continue to inspire philosophical interpretations of an energetic universe. [techhistorylab.com]</w:t>
      </w:r>
    </w:p>
    <w:p w14:paraId="27E7CFB5" w14:textId="77777777" w:rsidR="00505398" w:rsidRPr="00505398" w:rsidRDefault="00505398" w:rsidP="00505398">
      <w:pPr>
        <w:rPr>
          <w:sz w:val="28"/>
          <w:szCs w:val="28"/>
        </w:rPr>
      </w:pPr>
      <w:r w:rsidRPr="00505398">
        <w:rPr>
          <w:sz w:val="28"/>
          <w:szCs w:val="28"/>
        </w:rPr>
        <w:t>The popular quote, "If you want to find the secrets of the universe, think in terms of energy, frequency and vibration," is widely attributed to Tesla, though modern researchers note the attribution is uncertain. [rorycallaghan.com], [infinitelysimple.org]</w:t>
      </w:r>
    </w:p>
    <w:p w14:paraId="03181A2A" w14:textId="77777777" w:rsidR="00505398" w:rsidRPr="00505398" w:rsidRDefault="00505398" w:rsidP="00505398">
      <w:pPr>
        <w:rPr>
          <w:b/>
          <w:bCs/>
          <w:sz w:val="28"/>
          <w:szCs w:val="28"/>
        </w:rPr>
      </w:pPr>
      <w:r w:rsidRPr="00505398">
        <w:rPr>
          <w:b/>
          <w:bCs/>
          <w:sz w:val="28"/>
          <w:szCs w:val="28"/>
        </w:rPr>
        <w:t>G. I. Gurdjieff</w:t>
      </w:r>
    </w:p>
    <w:p w14:paraId="4EB074B4" w14:textId="77777777" w:rsidR="00505398" w:rsidRPr="00505398" w:rsidRDefault="00505398" w:rsidP="00505398">
      <w:pPr>
        <w:rPr>
          <w:sz w:val="28"/>
          <w:szCs w:val="28"/>
        </w:rPr>
      </w:pPr>
      <w:r w:rsidRPr="00505398">
        <w:rPr>
          <w:sz w:val="28"/>
          <w:szCs w:val="28"/>
        </w:rPr>
        <w:t>Gurdjieff's "Law of Three" describes creation as arising through the interaction of three forces: affirming, denying, and reconciling. [gurdjieff.in], [The Law of...ess Search], [ggurdjieff.com]</w:t>
      </w:r>
    </w:p>
    <w:p w14:paraId="627A071D" w14:textId="77777777" w:rsidR="00505398" w:rsidRPr="00505398" w:rsidRDefault="00505398" w:rsidP="00505398">
      <w:pPr>
        <w:rPr>
          <w:sz w:val="28"/>
          <w:szCs w:val="28"/>
        </w:rPr>
      </w:pPr>
      <w:r w:rsidRPr="00505398">
        <w:rPr>
          <w:sz w:val="28"/>
          <w:szCs w:val="28"/>
        </w:rPr>
        <w:t>This triadic model parallels many ancient symbolic systems in which apparent opposites require a third force to produce transformation. [cac.org], [gurdjieff.in]</w:t>
      </w:r>
    </w:p>
    <w:p w14:paraId="7E6FDFB0" w14:textId="77777777" w:rsidR="00505398" w:rsidRPr="00505398" w:rsidRDefault="00505398" w:rsidP="00505398">
      <w:pPr>
        <w:rPr>
          <w:b/>
          <w:bCs/>
          <w:sz w:val="28"/>
          <w:szCs w:val="28"/>
        </w:rPr>
      </w:pPr>
      <w:r w:rsidRPr="00505398">
        <w:rPr>
          <w:b/>
          <w:bCs/>
          <w:sz w:val="28"/>
          <w:szCs w:val="28"/>
        </w:rPr>
        <w:t>Additional Related Sources</w:t>
      </w:r>
    </w:p>
    <w:p w14:paraId="24E56251" w14:textId="77777777" w:rsidR="00505398" w:rsidRPr="00505398" w:rsidRDefault="00505398" w:rsidP="00505398">
      <w:pPr>
        <w:rPr>
          <w:sz w:val="28"/>
          <w:szCs w:val="28"/>
        </w:rPr>
      </w:pPr>
      <w:r w:rsidRPr="00505398">
        <w:rPr>
          <w:sz w:val="28"/>
          <w:szCs w:val="28"/>
        </w:rPr>
        <w:t xml:space="preserve">Tao </w:t>
      </w:r>
      <w:proofErr w:type="spellStart"/>
      <w:r w:rsidRPr="00505398">
        <w:rPr>
          <w:sz w:val="28"/>
          <w:szCs w:val="28"/>
        </w:rPr>
        <w:t>Te</w:t>
      </w:r>
      <w:proofErr w:type="spellEnd"/>
      <w:r w:rsidRPr="00505398">
        <w:rPr>
          <w:sz w:val="28"/>
          <w:szCs w:val="28"/>
        </w:rPr>
        <w:t xml:space="preserve"> Ching (Lao Tzu)</w:t>
      </w:r>
    </w:p>
    <w:p w14:paraId="0EF98F2D" w14:textId="77777777" w:rsidR="00505398" w:rsidRPr="00505398" w:rsidRDefault="00505398" w:rsidP="00505398">
      <w:pPr>
        <w:rPr>
          <w:sz w:val="28"/>
          <w:szCs w:val="28"/>
        </w:rPr>
      </w:pPr>
      <w:r w:rsidRPr="00505398">
        <w:rPr>
          <w:sz w:val="28"/>
          <w:szCs w:val="28"/>
        </w:rPr>
        <w:t>I Ching (Book of Changes)</w:t>
      </w:r>
    </w:p>
    <w:p w14:paraId="16F66B58" w14:textId="77777777" w:rsidR="00505398" w:rsidRPr="00505398" w:rsidRDefault="00505398" w:rsidP="00505398">
      <w:pPr>
        <w:rPr>
          <w:sz w:val="28"/>
          <w:szCs w:val="28"/>
        </w:rPr>
      </w:pPr>
      <w:r w:rsidRPr="00505398">
        <w:rPr>
          <w:sz w:val="28"/>
          <w:szCs w:val="28"/>
        </w:rPr>
        <w:t>The Kybalion (Principle of Polarity)</w:t>
      </w:r>
    </w:p>
    <w:p w14:paraId="0680D914" w14:textId="77777777" w:rsidR="00505398" w:rsidRPr="00505398" w:rsidRDefault="00505398" w:rsidP="00505398">
      <w:pPr>
        <w:rPr>
          <w:sz w:val="28"/>
          <w:szCs w:val="28"/>
        </w:rPr>
      </w:pPr>
      <w:r w:rsidRPr="00505398">
        <w:rPr>
          <w:sz w:val="28"/>
          <w:szCs w:val="28"/>
        </w:rPr>
        <w:t>In Search of the Miraculous by P.D. Ouspensky (Gurdjieff's teachings)</w:t>
      </w:r>
    </w:p>
    <w:p w14:paraId="18147A08" w14:textId="77777777" w:rsidR="00505398" w:rsidRPr="00505398" w:rsidRDefault="00505398" w:rsidP="00505398">
      <w:pPr>
        <w:rPr>
          <w:sz w:val="28"/>
          <w:szCs w:val="28"/>
        </w:rPr>
      </w:pPr>
      <w:r w:rsidRPr="00505398">
        <w:rPr>
          <w:sz w:val="28"/>
          <w:szCs w:val="28"/>
        </w:rPr>
        <w:t>Beelzebub's Tales to His Grandson by G.I. Gurdjieff</w:t>
      </w:r>
    </w:p>
    <w:p w14:paraId="649A4D5C" w14:textId="77777777" w:rsidR="00505398" w:rsidRPr="00505398" w:rsidRDefault="00505398" w:rsidP="00505398">
      <w:pPr>
        <w:rPr>
          <w:sz w:val="28"/>
          <w:szCs w:val="28"/>
        </w:rPr>
      </w:pPr>
      <w:r w:rsidRPr="00505398">
        <w:rPr>
          <w:sz w:val="28"/>
          <w:szCs w:val="28"/>
        </w:rPr>
        <w:t>The Tao of Physics by Fritjof Capra</w:t>
      </w:r>
    </w:p>
    <w:p w14:paraId="0E96B511" w14:textId="77777777" w:rsidR="00505398" w:rsidRPr="00505398" w:rsidRDefault="00505398" w:rsidP="00505398">
      <w:pPr>
        <w:rPr>
          <w:sz w:val="28"/>
          <w:szCs w:val="28"/>
        </w:rPr>
      </w:pPr>
      <w:proofErr w:type="gramStart"/>
      <w:r w:rsidRPr="00505398">
        <w:rPr>
          <w:sz w:val="28"/>
          <w:szCs w:val="28"/>
        </w:rPr>
        <w:t>Man</w:t>
      </w:r>
      <w:proofErr w:type="gramEnd"/>
      <w:r w:rsidRPr="00505398">
        <w:rPr>
          <w:sz w:val="28"/>
          <w:szCs w:val="28"/>
        </w:rPr>
        <w:t xml:space="preserve"> and His Symbols by Carl Jung</w:t>
      </w:r>
    </w:p>
    <w:p w14:paraId="205B8440" w14:textId="46ACFD34" w:rsidR="00D81863" w:rsidRPr="00505398" w:rsidRDefault="00505398" w:rsidP="00505398">
      <w:pPr>
        <w:rPr>
          <w:sz w:val="28"/>
          <w:szCs w:val="28"/>
        </w:rPr>
      </w:pPr>
      <w:r w:rsidRPr="00505398">
        <w:rPr>
          <w:sz w:val="28"/>
          <w:szCs w:val="28"/>
        </w:rPr>
        <w:t>The Marriage of Heaven and Hell by William Blake</w:t>
      </w:r>
    </w:p>
    <w:sectPr w:rsidR="00D81863" w:rsidRPr="005053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398"/>
    <w:rsid w:val="001F366A"/>
    <w:rsid w:val="00505398"/>
    <w:rsid w:val="00D81863"/>
    <w:rsid w:val="00DE0A94"/>
    <w:rsid w:val="00F85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56626"/>
  <w15:chartTrackingRefBased/>
  <w15:docId w15:val="{51555386-BF44-4EBF-8C09-FD411A107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53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053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53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53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053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053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53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53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53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53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053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053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053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053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053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53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53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5398"/>
    <w:rPr>
      <w:rFonts w:eastAsiaTheme="majorEastAsia" w:cstheme="majorBidi"/>
      <w:color w:val="272727" w:themeColor="text1" w:themeTint="D8"/>
    </w:rPr>
  </w:style>
  <w:style w:type="paragraph" w:styleId="Title">
    <w:name w:val="Title"/>
    <w:basedOn w:val="Normal"/>
    <w:next w:val="Normal"/>
    <w:link w:val="TitleChar"/>
    <w:uiPriority w:val="10"/>
    <w:qFormat/>
    <w:rsid w:val="005053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53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53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53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5398"/>
    <w:pPr>
      <w:spacing w:before="160"/>
      <w:jc w:val="center"/>
    </w:pPr>
    <w:rPr>
      <w:i/>
      <w:iCs/>
      <w:color w:val="404040" w:themeColor="text1" w:themeTint="BF"/>
    </w:rPr>
  </w:style>
  <w:style w:type="character" w:customStyle="1" w:styleId="QuoteChar">
    <w:name w:val="Quote Char"/>
    <w:basedOn w:val="DefaultParagraphFont"/>
    <w:link w:val="Quote"/>
    <w:uiPriority w:val="29"/>
    <w:rsid w:val="00505398"/>
    <w:rPr>
      <w:i/>
      <w:iCs/>
      <w:color w:val="404040" w:themeColor="text1" w:themeTint="BF"/>
    </w:rPr>
  </w:style>
  <w:style w:type="paragraph" w:styleId="ListParagraph">
    <w:name w:val="List Paragraph"/>
    <w:basedOn w:val="Normal"/>
    <w:uiPriority w:val="34"/>
    <w:qFormat/>
    <w:rsid w:val="00505398"/>
    <w:pPr>
      <w:ind w:left="720"/>
      <w:contextualSpacing/>
    </w:pPr>
  </w:style>
  <w:style w:type="character" w:styleId="IntenseEmphasis">
    <w:name w:val="Intense Emphasis"/>
    <w:basedOn w:val="DefaultParagraphFont"/>
    <w:uiPriority w:val="21"/>
    <w:qFormat/>
    <w:rsid w:val="00505398"/>
    <w:rPr>
      <w:i/>
      <w:iCs/>
      <w:color w:val="2F5496" w:themeColor="accent1" w:themeShade="BF"/>
    </w:rPr>
  </w:style>
  <w:style w:type="paragraph" w:styleId="IntenseQuote">
    <w:name w:val="Intense Quote"/>
    <w:basedOn w:val="Normal"/>
    <w:next w:val="Normal"/>
    <w:link w:val="IntenseQuoteChar"/>
    <w:uiPriority w:val="30"/>
    <w:qFormat/>
    <w:rsid w:val="005053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05398"/>
    <w:rPr>
      <w:i/>
      <w:iCs/>
      <w:color w:val="2F5496" w:themeColor="accent1" w:themeShade="BF"/>
    </w:rPr>
  </w:style>
  <w:style w:type="character" w:styleId="IntenseReference">
    <w:name w:val="Intense Reference"/>
    <w:basedOn w:val="DefaultParagraphFont"/>
    <w:uiPriority w:val="32"/>
    <w:qFormat/>
    <w:rsid w:val="0050539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500</Words>
  <Characters>2852</Characters>
  <Application>Microsoft Office Word</Application>
  <DocSecurity>0</DocSecurity>
  <Lines>23</Lines>
  <Paragraphs>6</Paragraphs>
  <ScaleCrop>false</ScaleCrop>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kitt</dc:creator>
  <cp:keywords/>
  <dc:description/>
  <cp:lastModifiedBy>tom kitt</cp:lastModifiedBy>
  <cp:revision>1</cp:revision>
  <dcterms:created xsi:type="dcterms:W3CDTF">2026-11-04T08:49:00Z</dcterms:created>
  <dcterms:modified xsi:type="dcterms:W3CDTF">2026-11-04T08:56:00Z</dcterms:modified>
</cp:coreProperties>
</file>